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7E" w:rsidRPr="00D3031C" w:rsidRDefault="006C0F7E" w:rsidP="00840C38">
      <w:pPr>
        <w:pStyle w:val="a3"/>
        <w:jc w:val="both"/>
        <w:rPr>
          <w:b/>
          <w:bCs/>
          <w:sz w:val="24"/>
          <w:szCs w:val="24"/>
        </w:rPr>
      </w:pPr>
    </w:p>
    <w:p w:rsidR="00B930DA" w:rsidRPr="005E3FA0" w:rsidRDefault="00B930DA" w:rsidP="00861635">
      <w:pPr>
        <w:spacing w:after="0" w:line="240" w:lineRule="auto"/>
        <w:jc w:val="center"/>
        <w:rPr>
          <w:b/>
        </w:rPr>
      </w:pPr>
      <w:r w:rsidRPr="005E3FA0">
        <w:rPr>
          <w:b/>
        </w:rPr>
        <w:t>Аналитическая записка к отчёту об итогах деятельности</w:t>
      </w:r>
    </w:p>
    <w:p w:rsidR="00B930DA" w:rsidRPr="005E3FA0" w:rsidRDefault="00B930DA" w:rsidP="00861635">
      <w:pPr>
        <w:spacing w:after="0" w:line="240" w:lineRule="auto"/>
        <w:jc w:val="center"/>
        <w:rPr>
          <w:b/>
        </w:rPr>
      </w:pPr>
      <w:r w:rsidRPr="005E3FA0">
        <w:rPr>
          <w:b/>
        </w:rPr>
        <w:t>М</w:t>
      </w:r>
      <w:r w:rsidR="006C2992">
        <w:rPr>
          <w:b/>
        </w:rPr>
        <w:t xml:space="preserve">БУ МЦ им. А. П. Чехова </w:t>
      </w:r>
      <w:r w:rsidR="00B80C01" w:rsidRPr="005E3FA0">
        <w:rPr>
          <w:b/>
        </w:rPr>
        <w:t>за 2018</w:t>
      </w:r>
      <w:r w:rsidR="005E3FA0">
        <w:rPr>
          <w:b/>
        </w:rPr>
        <w:t xml:space="preserve"> год</w:t>
      </w:r>
    </w:p>
    <w:p w:rsidR="006C0F7E" w:rsidRPr="00D3031C" w:rsidRDefault="006C0F7E" w:rsidP="00840C38">
      <w:pPr>
        <w:pStyle w:val="a3"/>
        <w:jc w:val="both"/>
        <w:rPr>
          <w:b/>
          <w:bCs/>
          <w:sz w:val="24"/>
          <w:szCs w:val="24"/>
        </w:rPr>
      </w:pPr>
    </w:p>
    <w:p w:rsidR="001A67AD" w:rsidRPr="003F48A1" w:rsidRDefault="0022731C" w:rsidP="005B5788">
      <w:pPr>
        <w:pStyle w:val="Default"/>
        <w:ind w:firstLine="360"/>
        <w:jc w:val="both"/>
        <w:rPr>
          <w:color w:val="auto"/>
        </w:rPr>
      </w:pPr>
      <w:r w:rsidRPr="003F48A1">
        <w:rPr>
          <w:bCs/>
          <w:color w:val="auto"/>
        </w:rPr>
        <w:t>В 2018</w:t>
      </w:r>
      <w:r w:rsidR="001A67AD" w:rsidRPr="003F48A1">
        <w:rPr>
          <w:bCs/>
          <w:color w:val="auto"/>
        </w:rPr>
        <w:t xml:space="preserve"> году </w:t>
      </w:r>
      <w:r w:rsidR="00693459" w:rsidRPr="003F48A1">
        <w:rPr>
          <w:color w:val="auto"/>
        </w:rPr>
        <w:t>Центр</w:t>
      </w:r>
      <w:r w:rsidR="001A67AD" w:rsidRPr="003F48A1">
        <w:rPr>
          <w:color w:val="auto"/>
        </w:rPr>
        <w:t xml:space="preserve"> им. А. П. Чехова </w:t>
      </w:r>
      <w:r w:rsidR="005B5788" w:rsidRPr="003F48A1">
        <w:rPr>
          <w:color w:val="auto"/>
        </w:rPr>
        <w:t xml:space="preserve">осуществлял </w:t>
      </w:r>
      <w:r w:rsidR="001A67AD" w:rsidRPr="003F48A1">
        <w:rPr>
          <w:color w:val="auto"/>
        </w:rPr>
        <w:t xml:space="preserve">свою </w:t>
      </w:r>
      <w:r w:rsidR="001A67AD" w:rsidRPr="003F48A1">
        <w:rPr>
          <w:bCs/>
          <w:color w:val="auto"/>
        </w:rPr>
        <w:t>деятельность</w:t>
      </w:r>
      <w:r w:rsidR="001A67AD" w:rsidRPr="003F48A1">
        <w:rPr>
          <w:color w:val="auto"/>
        </w:rPr>
        <w:t xml:space="preserve"> </w:t>
      </w:r>
      <w:r w:rsidR="005B5788" w:rsidRPr="003F48A1">
        <w:rPr>
          <w:color w:val="auto"/>
        </w:rPr>
        <w:t>на основании</w:t>
      </w:r>
      <w:r w:rsidR="00693459" w:rsidRPr="003F48A1">
        <w:rPr>
          <w:color w:val="auto"/>
        </w:rPr>
        <w:t xml:space="preserve"> </w:t>
      </w:r>
      <w:r w:rsidR="005B5788" w:rsidRPr="003F48A1">
        <w:rPr>
          <w:color w:val="auto"/>
        </w:rPr>
        <w:t>Устава</w:t>
      </w:r>
      <w:r w:rsidRPr="003F48A1">
        <w:rPr>
          <w:color w:val="auto"/>
        </w:rPr>
        <w:t>, муниципального задания на 2018</w:t>
      </w:r>
      <w:r w:rsidR="005B5788" w:rsidRPr="003F48A1">
        <w:rPr>
          <w:color w:val="auto"/>
        </w:rPr>
        <w:t xml:space="preserve"> г.</w:t>
      </w:r>
      <w:r w:rsidR="001A67AD" w:rsidRPr="003F48A1">
        <w:rPr>
          <w:color w:val="auto"/>
        </w:rPr>
        <w:t xml:space="preserve"> и Программой </w:t>
      </w:r>
      <w:r w:rsidRPr="003F48A1">
        <w:rPr>
          <w:color w:val="auto"/>
        </w:rPr>
        <w:t xml:space="preserve">деятельности учреждения на 2018-2020 </w:t>
      </w:r>
      <w:r w:rsidR="001A67AD" w:rsidRPr="003F48A1">
        <w:rPr>
          <w:color w:val="auto"/>
        </w:rPr>
        <w:t>развития гг.</w:t>
      </w:r>
      <w:r w:rsidR="00740A37" w:rsidRPr="003F48A1">
        <w:rPr>
          <w:color w:val="auto"/>
        </w:rPr>
        <w:t>, а так</w:t>
      </w:r>
      <w:r w:rsidR="005B5788" w:rsidRPr="003F48A1">
        <w:rPr>
          <w:color w:val="auto"/>
        </w:rPr>
        <w:t xml:space="preserve">же </w:t>
      </w:r>
      <w:r w:rsidR="00441549" w:rsidRPr="003F48A1">
        <w:rPr>
          <w:color w:val="auto"/>
        </w:rPr>
        <w:t xml:space="preserve">в соответствии с Концепцией молодежной политики г. Новосибирска </w:t>
      </w:r>
      <w:r w:rsidR="005B5788" w:rsidRPr="003F48A1">
        <w:rPr>
          <w:color w:val="auto"/>
        </w:rPr>
        <w:t>и иных нормативно-правовых актов, регламентирующих реализацию молодежной политики.</w:t>
      </w:r>
    </w:p>
    <w:p w:rsidR="00740A37" w:rsidRPr="003F48A1" w:rsidRDefault="00740A37" w:rsidP="005B5788">
      <w:pPr>
        <w:pStyle w:val="Default"/>
        <w:ind w:firstLine="360"/>
        <w:jc w:val="both"/>
        <w:rPr>
          <w:rFonts w:eastAsia="Calibri"/>
          <w:color w:val="auto"/>
        </w:rPr>
      </w:pPr>
    </w:p>
    <w:p w:rsidR="007A1409" w:rsidRPr="003F48A1" w:rsidRDefault="008D55B9" w:rsidP="008D55B9">
      <w:pPr>
        <w:pStyle w:val="a3"/>
        <w:jc w:val="both"/>
        <w:rPr>
          <w:sz w:val="24"/>
          <w:szCs w:val="24"/>
        </w:rPr>
      </w:pPr>
      <w:r w:rsidRPr="003F48A1">
        <w:rPr>
          <w:bCs/>
          <w:sz w:val="24"/>
          <w:szCs w:val="24"/>
        </w:rPr>
        <w:t xml:space="preserve">        </w:t>
      </w:r>
      <w:r w:rsidR="00BF5DB7" w:rsidRPr="003F48A1">
        <w:rPr>
          <w:bCs/>
          <w:sz w:val="24"/>
          <w:szCs w:val="24"/>
        </w:rPr>
        <w:t>О</w:t>
      </w:r>
      <w:r w:rsidR="00D97476" w:rsidRPr="003F48A1">
        <w:rPr>
          <w:bCs/>
          <w:sz w:val="24"/>
          <w:szCs w:val="24"/>
        </w:rPr>
        <w:t>сновной</w:t>
      </w:r>
      <w:r w:rsidR="00BF5DB7" w:rsidRPr="003F48A1">
        <w:rPr>
          <w:bCs/>
          <w:sz w:val="24"/>
          <w:szCs w:val="24"/>
        </w:rPr>
        <w:t xml:space="preserve"> цель</w:t>
      </w:r>
      <w:r w:rsidR="00D97476" w:rsidRPr="003F48A1">
        <w:rPr>
          <w:bCs/>
          <w:sz w:val="24"/>
          <w:szCs w:val="24"/>
        </w:rPr>
        <w:t>ю</w:t>
      </w:r>
      <w:r w:rsidR="00BF5DB7" w:rsidRPr="003F48A1">
        <w:rPr>
          <w:bCs/>
          <w:sz w:val="24"/>
          <w:szCs w:val="24"/>
        </w:rPr>
        <w:t xml:space="preserve"> работы учреждения (</w:t>
      </w:r>
      <w:r w:rsidR="007A1409" w:rsidRPr="003F48A1">
        <w:rPr>
          <w:bCs/>
          <w:sz w:val="24"/>
          <w:szCs w:val="24"/>
        </w:rPr>
        <w:t>согласно Программе деятельности</w:t>
      </w:r>
      <w:r w:rsidR="00BF5DB7" w:rsidRPr="003F48A1">
        <w:rPr>
          <w:bCs/>
          <w:sz w:val="24"/>
          <w:szCs w:val="24"/>
        </w:rPr>
        <w:t>)</w:t>
      </w:r>
      <w:r w:rsidR="005B5788" w:rsidRPr="003F48A1">
        <w:rPr>
          <w:bCs/>
          <w:sz w:val="24"/>
          <w:szCs w:val="24"/>
          <w:lang w:eastAsia="ru-RU"/>
        </w:rPr>
        <w:t xml:space="preserve"> </w:t>
      </w:r>
      <w:r w:rsidR="007A1409" w:rsidRPr="003F48A1">
        <w:rPr>
          <w:bCs/>
          <w:sz w:val="24"/>
          <w:szCs w:val="24"/>
          <w:lang w:eastAsia="ru-RU"/>
        </w:rPr>
        <w:t xml:space="preserve">является </w:t>
      </w:r>
      <w:r w:rsidR="007A1409" w:rsidRPr="003F48A1">
        <w:rPr>
          <w:sz w:val="24"/>
          <w:szCs w:val="24"/>
        </w:rPr>
        <w:t>создание условий и возможностей для успешной социализации и эффективной самореализации подростков и молодежи через включение их в различные формы социально полезной и социально значимой деятельности</w:t>
      </w:r>
      <w:r w:rsidRPr="003F48A1">
        <w:rPr>
          <w:sz w:val="24"/>
          <w:szCs w:val="24"/>
        </w:rPr>
        <w:t>. Для достижения данной цели были поставлены следующие задачи:</w:t>
      </w:r>
    </w:p>
    <w:p w:rsidR="008D55B9" w:rsidRPr="003F48A1" w:rsidRDefault="008D55B9" w:rsidP="00D97476">
      <w:pPr>
        <w:pStyle w:val="a3"/>
        <w:numPr>
          <w:ilvl w:val="0"/>
          <w:numId w:val="35"/>
        </w:numPr>
        <w:jc w:val="both"/>
        <w:rPr>
          <w:b/>
          <w:bCs/>
          <w:sz w:val="24"/>
          <w:szCs w:val="24"/>
        </w:rPr>
      </w:pPr>
      <w:r w:rsidRPr="003F48A1">
        <w:rPr>
          <w:sz w:val="24"/>
          <w:szCs w:val="24"/>
        </w:rPr>
        <w:t>повышение качества предос</w:t>
      </w:r>
      <w:r w:rsidR="00D97476" w:rsidRPr="003F48A1">
        <w:rPr>
          <w:sz w:val="24"/>
          <w:szCs w:val="24"/>
        </w:rPr>
        <w:t xml:space="preserve">тавляемых услуг, в т. ч. через </w:t>
      </w:r>
      <w:r w:rsidRPr="003F48A1">
        <w:rPr>
          <w:sz w:val="24"/>
          <w:szCs w:val="24"/>
        </w:rPr>
        <w:t>поиск и внедрение наиболее востребованных направлений и форм работы с различными категориями молодежи</w:t>
      </w:r>
    </w:p>
    <w:p w:rsidR="008D55B9" w:rsidRPr="003F48A1" w:rsidRDefault="008D55B9" w:rsidP="00D97476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8A1">
        <w:rPr>
          <w:rFonts w:ascii="Times New Roman" w:hAnsi="Times New Roman" w:cs="Times New Roman"/>
          <w:sz w:val="24"/>
          <w:szCs w:val="24"/>
        </w:rPr>
        <w:t>развитие информационн</w:t>
      </w:r>
      <w:r w:rsidR="00D97476" w:rsidRPr="003F48A1">
        <w:rPr>
          <w:rFonts w:ascii="Times New Roman" w:hAnsi="Times New Roman" w:cs="Times New Roman"/>
          <w:sz w:val="24"/>
          <w:szCs w:val="24"/>
        </w:rPr>
        <w:t xml:space="preserve">ого сопровождения деятельности </w:t>
      </w:r>
      <w:r w:rsidRPr="003F48A1">
        <w:rPr>
          <w:rFonts w:ascii="Times New Roman" w:hAnsi="Times New Roman" w:cs="Times New Roman"/>
          <w:sz w:val="24"/>
          <w:szCs w:val="24"/>
        </w:rPr>
        <w:t>Центра, способствующего эффективному продвижению программ и проектов   и распространению информации в молодежной среде Ленин</w:t>
      </w:r>
      <w:r w:rsidR="006C2992">
        <w:rPr>
          <w:rFonts w:ascii="Times New Roman" w:hAnsi="Times New Roman" w:cs="Times New Roman"/>
          <w:sz w:val="24"/>
          <w:szCs w:val="24"/>
        </w:rPr>
        <w:t xml:space="preserve">ского района и </w:t>
      </w:r>
      <w:r w:rsidRPr="003F48A1">
        <w:rPr>
          <w:rFonts w:ascii="Times New Roman" w:hAnsi="Times New Roman" w:cs="Times New Roman"/>
          <w:sz w:val="24"/>
          <w:szCs w:val="24"/>
        </w:rPr>
        <w:t>города Новосибирска;</w:t>
      </w:r>
    </w:p>
    <w:p w:rsidR="00200DAD" w:rsidRPr="003F48A1" w:rsidRDefault="008D55B9" w:rsidP="00D97476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8A1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3F48A1">
        <w:rPr>
          <w:rFonts w:ascii="Times New Roman" w:hAnsi="Times New Roman" w:cs="Times New Roman"/>
          <w:bCs/>
          <w:sz w:val="24"/>
          <w:szCs w:val="24"/>
        </w:rPr>
        <w:t>целенаправленной социально досуговой работы с подростками и молодежью, оказавшей</w:t>
      </w:r>
      <w:r w:rsidR="00200DAD" w:rsidRPr="003F48A1">
        <w:rPr>
          <w:rFonts w:ascii="Times New Roman" w:hAnsi="Times New Roman" w:cs="Times New Roman"/>
          <w:bCs/>
          <w:sz w:val="24"/>
          <w:szCs w:val="24"/>
        </w:rPr>
        <w:t>ся в трудной жизненной ситуации.</w:t>
      </w:r>
      <w:r w:rsidRPr="003F48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7476" w:rsidRPr="003F48A1" w:rsidRDefault="00D97476" w:rsidP="00D97476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8A1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методического, кадрового, материально- технического обеспечения деятельности центра. </w:t>
      </w:r>
    </w:p>
    <w:p w:rsidR="006C0F7E" w:rsidRPr="003F48A1" w:rsidRDefault="002741AF" w:rsidP="002741AF">
      <w:pPr>
        <w:pStyle w:val="a3"/>
        <w:ind w:left="720"/>
        <w:jc w:val="both"/>
        <w:rPr>
          <w:b/>
          <w:bCs/>
          <w:sz w:val="24"/>
          <w:szCs w:val="24"/>
        </w:rPr>
      </w:pPr>
      <w:r w:rsidRPr="003F48A1">
        <w:rPr>
          <w:b/>
          <w:bCs/>
          <w:sz w:val="24"/>
          <w:szCs w:val="24"/>
        </w:rPr>
        <w:t>В 2018 году деятельность учреждения строилась по следующим направлениям:</w:t>
      </w:r>
    </w:p>
    <w:p w:rsidR="006C0F7E" w:rsidRPr="003F48A1" w:rsidRDefault="006C0F7E" w:rsidP="00840C38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</w:rPr>
      </w:pPr>
      <w:r w:rsidRPr="003F48A1">
        <w:rPr>
          <w:color w:val="auto"/>
        </w:rPr>
        <w:t>«Содействие в формировании здорового образа жизни в молодёжной среде»</w:t>
      </w:r>
      <w:r w:rsidR="005B5788" w:rsidRPr="003F48A1">
        <w:rPr>
          <w:color w:val="auto"/>
        </w:rPr>
        <w:t xml:space="preserve"> (ЗОЖ),</w:t>
      </w:r>
    </w:p>
    <w:p w:rsidR="006C0F7E" w:rsidRPr="003F48A1" w:rsidRDefault="006C0F7E" w:rsidP="00840C38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</w:rPr>
      </w:pPr>
      <w:r w:rsidRPr="003F48A1">
        <w:rPr>
          <w:color w:val="auto"/>
        </w:rPr>
        <w:t>«Содействие в развитии активной жизненной позиции молодёжи»</w:t>
      </w:r>
      <w:r w:rsidR="005B5788" w:rsidRPr="003F48A1">
        <w:rPr>
          <w:color w:val="auto"/>
        </w:rPr>
        <w:t xml:space="preserve"> (АЖП),</w:t>
      </w:r>
    </w:p>
    <w:p w:rsidR="006C0F7E" w:rsidRPr="003F48A1" w:rsidRDefault="006C0F7E" w:rsidP="00840C38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</w:rPr>
      </w:pPr>
      <w:r w:rsidRPr="003F48A1">
        <w:rPr>
          <w:color w:val="auto"/>
        </w:rPr>
        <w:t>«Поддержка молодой семьи»</w:t>
      </w:r>
      <w:r w:rsidR="005B5788" w:rsidRPr="003F48A1">
        <w:rPr>
          <w:color w:val="auto"/>
        </w:rPr>
        <w:t xml:space="preserve"> (МС),</w:t>
      </w:r>
    </w:p>
    <w:p w:rsidR="000E64B9" w:rsidRPr="003F48A1" w:rsidRDefault="005B5788" w:rsidP="00840C38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</w:rPr>
      </w:pPr>
      <w:r w:rsidRPr="003F48A1">
        <w:rPr>
          <w:color w:val="auto"/>
        </w:rPr>
        <w:t>«</w:t>
      </w:r>
      <w:r w:rsidR="000E64B9" w:rsidRPr="003F48A1">
        <w:rPr>
          <w:color w:val="auto"/>
        </w:rPr>
        <w:t>Гражданское и патриотическое воспитание молодежи</w:t>
      </w:r>
      <w:r w:rsidRPr="003F48A1">
        <w:rPr>
          <w:color w:val="auto"/>
        </w:rPr>
        <w:t>» (ГПВ),</w:t>
      </w:r>
    </w:p>
    <w:p w:rsidR="00B2714B" w:rsidRPr="003F48A1" w:rsidRDefault="006C0F7E" w:rsidP="00840C38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</w:rPr>
      </w:pPr>
      <w:r w:rsidRPr="003F48A1">
        <w:rPr>
          <w:color w:val="auto"/>
        </w:rPr>
        <w:t>«Развитие инфраструктуры, кадрового потенциала и информационно-аналитического обеспечения муниципальной молодёжной политики»</w:t>
      </w:r>
      <w:r w:rsidR="002741AF" w:rsidRPr="003F48A1">
        <w:rPr>
          <w:color w:val="auto"/>
        </w:rPr>
        <w:t>,</w:t>
      </w:r>
    </w:p>
    <w:p w:rsidR="00B763CD" w:rsidRPr="003F48A1" w:rsidRDefault="005B5788" w:rsidP="00840C38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</w:rPr>
      </w:pPr>
      <w:r w:rsidRPr="003F48A1">
        <w:rPr>
          <w:color w:val="auto"/>
        </w:rPr>
        <w:t>«</w:t>
      </w:r>
      <w:r w:rsidR="00B2714B" w:rsidRPr="003F48A1">
        <w:rPr>
          <w:color w:val="auto"/>
        </w:rPr>
        <w:t>Содействие в выборе профессии и ориентировании на рынке труда</w:t>
      </w:r>
      <w:r w:rsidR="002741AF" w:rsidRPr="003F48A1">
        <w:rPr>
          <w:color w:val="auto"/>
        </w:rPr>
        <w:t>»,</w:t>
      </w:r>
    </w:p>
    <w:p w:rsidR="00B763CD" w:rsidRPr="003F48A1" w:rsidRDefault="005B5788" w:rsidP="00840C38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</w:rPr>
      </w:pPr>
      <w:r w:rsidRPr="003F48A1">
        <w:rPr>
          <w:color w:val="auto"/>
        </w:rPr>
        <w:t>«</w:t>
      </w:r>
      <w:r w:rsidR="000014F6" w:rsidRPr="003F48A1">
        <w:rPr>
          <w:color w:val="auto"/>
        </w:rPr>
        <w:t>Содействие молодежи в трудной жизненной ситуации</w:t>
      </w:r>
      <w:r w:rsidRPr="003F48A1">
        <w:rPr>
          <w:color w:val="auto"/>
        </w:rPr>
        <w:t>» (ТЖС).</w:t>
      </w:r>
    </w:p>
    <w:p w:rsidR="000014F6" w:rsidRPr="003F48A1" w:rsidRDefault="000014F6" w:rsidP="00840C38">
      <w:pPr>
        <w:pStyle w:val="Default"/>
        <w:jc w:val="both"/>
        <w:rPr>
          <w:color w:val="auto"/>
          <w:highlight w:val="yellow"/>
        </w:rPr>
      </w:pPr>
    </w:p>
    <w:p w:rsidR="006C0F7E" w:rsidRPr="003F48A1" w:rsidRDefault="006C0F7E" w:rsidP="00840C38">
      <w:pPr>
        <w:pStyle w:val="a3"/>
        <w:jc w:val="both"/>
        <w:rPr>
          <w:sz w:val="24"/>
          <w:szCs w:val="24"/>
        </w:rPr>
      </w:pPr>
    </w:p>
    <w:p w:rsidR="006C0F7E" w:rsidRPr="005A18A0" w:rsidRDefault="006C0F7E" w:rsidP="00745554">
      <w:pPr>
        <w:pStyle w:val="a3"/>
        <w:ind w:firstLine="426"/>
        <w:jc w:val="center"/>
        <w:rPr>
          <w:bCs/>
          <w:sz w:val="24"/>
          <w:szCs w:val="24"/>
          <w:u w:val="single"/>
        </w:rPr>
      </w:pPr>
      <w:r w:rsidRPr="005A18A0">
        <w:rPr>
          <w:bCs/>
          <w:sz w:val="24"/>
          <w:szCs w:val="24"/>
          <w:u w:val="single"/>
        </w:rPr>
        <w:t>Анализ результативности деятельности учреждения.</w:t>
      </w:r>
    </w:p>
    <w:p w:rsidR="001E1A08" w:rsidRPr="00745554" w:rsidRDefault="00745554" w:rsidP="00840C38">
      <w:pPr>
        <w:pStyle w:val="a3"/>
        <w:jc w:val="both"/>
        <w:rPr>
          <w:b/>
          <w:bCs/>
          <w:i/>
          <w:sz w:val="24"/>
          <w:szCs w:val="24"/>
          <w:u w:val="single"/>
        </w:rPr>
      </w:pPr>
      <w:r w:rsidRPr="00745554">
        <w:rPr>
          <w:b/>
          <w:bCs/>
          <w:i/>
          <w:sz w:val="24"/>
          <w:szCs w:val="24"/>
          <w:u w:val="single"/>
        </w:rPr>
        <w:t xml:space="preserve">КФ </w:t>
      </w:r>
    </w:p>
    <w:p w:rsidR="00D90591" w:rsidRPr="003F48A1" w:rsidRDefault="00D90591" w:rsidP="00840C38">
      <w:pPr>
        <w:pStyle w:val="a3"/>
        <w:jc w:val="both"/>
        <w:rPr>
          <w:bCs/>
          <w:sz w:val="24"/>
          <w:szCs w:val="24"/>
        </w:rPr>
      </w:pPr>
      <w:r w:rsidRPr="003F48A1">
        <w:rPr>
          <w:bCs/>
          <w:sz w:val="24"/>
          <w:szCs w:val="24"/>
        </w:rPr>
        <w:t xml:space="preserve">        в течение года в центре осуществляли свою деятельность 35 клубных формирований (далее КФ) с общим количеством занимающихся 850 человек, что соответствует муниципальному заданию (далее МЗ) на 2018 год. Работа КФ проводилась по следующим приоритетным направлениям:</w:t>
      </w:r>
    </w:p>
    <w:p w:rsidR="00D90591" w:rsidRPr="003F48A1" w:rsidRDefault="00D90591" w:rsidP="00840C38">
      <w:pPr>
        <w:pStyle w:val="a3"/>
        <w:jc w:val="both"/>
        <w:rPr>
          <w:bCs/>
          <w:sz w:val="24"/>
          <w:szCs w:val="24"/>
        </w:rPr>
      </w:pPr>
      <w:r w:rsidRPr="003F48A1">
        <w:rPr>
          <w:bCs/>
          <w:sz w:val="24"/>
          <w:szCs w:val="24"/>
        </w:rPr>
        <w:t>- АЖП – 13 КФ (340 чел.),</w:t>
      </w:r>
    </w:p>
    <w:p w:rsidR="00D90591" w:rsidRPr="003F48A1" w:rsidRDefault="00D90591" w:rsidP="00840C38">
      <w:pPr>
        <w:pStyle w:val="a3"/>
        <w:jc w:val="both"/>
        <w:rPr>
          <w:bCs/>
          <w:sz w:val="24"/>
          <w:szCs w:val="24"/>
        </w:rPr>
      </w:pPr>
      <w:r w:rsidRPr="003F48A1">
        <w:rPr>
          <w:bCs/>
          <w:sz w:val="24"/>
          <w:szCs w:val="24"/>
        </w:rPr>
        <w:t>- МС – 2 КФ (25 сем.),</w:t>
      </w:r>
    </w:p>
    <w:p w:rsidR="00BF2975" w:rsidRPr="003F48A1" w:rsidRDefault="00D90591" w:rsidP="00A07EAC">
      <w:pPr>
        <w:pStyle w:val="a3"/>
        <w:jc w:val="both"/>
        <w:rPr>
          <w:bCs/>
          <w:sz w:val="24"/>
          <w:szCs w:val="24"/>
        </w:rPr>
      </w:pPr>
      <w:r w:rsidRPr="003F48A1">
        <w:rPr>
          <w:bCs/>
          <w:sz w:val="24"/>
          <w:szCs w:val="24"/>
        </w:rPr>
        <w:t>- ЗОЖ – 20 КФ (485 чел.).</w:t>
      </w:r>
    </w:p>
    <w:p w:rsidR="00BF2975" w:rsidRPr="003F48A1" w:rsidRDefault="00A07EAC" w:rsidP="00BF2975">
      <w:pPr>
        <w:pStyle w:val="a3"/>
        <w:ind w:left="720"/>
        <w:jc w:val="both"/>
        <w:rPr>
          <w:sz w:val="24"/>
          <w:szCs w:val="24"/>
        </w:rPr>
      </w:pPr>
      <w:r w:rsidRPr="003F48A1">
        <w:rPr>
          <w:sz w:val="24"/>
          <w:szCs w:val="24"/>
        </w:rPr>
        <w:t xml:space="preserve">Сравнительная характеристика </w:t>
      </w:r>
      <w:r w:rsidR="00BF2975" w:rsidRPr="003F48A1">
        <w:rPr>
          <w:sz w:val="24"/>
          <w:szCs w:val="24"/>
        </w:rPr>
        <w:t>КФ</w:t>
      </w:r>
      <w:r w:rsidRPr="003F48A1">
        <w:rPr>
          <w:sz w:val="24"/>
          <w:szCs w:val="24"/>
        </w:rPr>
        <w:t>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155"/>
        <w:gridCol w:w="2552"/>
        <w:gridCol w:w="2551"/>
        <w:gridCol w:w="2204"/>
      </w:tblGrid>
      <w:tr w:rsidR="005E3FA0" w:rsidRPr="003F48A1" w:rsidTr="00BF2975">
        <w:tc>
          <w:tcPr>
            <w:tcW w:w="2155" w:type="dxa"/>
            <w:vMerge w:val="restart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Направление КФ</w:t>
            </w:r>
          </w:p>
        </w:tc>
        <w:tc>
          <w:tcPr>
            <w:tcW w:w="2552" w:type="dxa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204" w:type="dxa"/>
          </w:tcPr>
          <w:p w:rsidR="00BF2975" w:rsidRPr="003F48A1" w:rsidRDefault="00BF2975" w:rsidP="00BF297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5E3FA0" w:rsidRPr="003F48A1" w:rsidTr="00BF2975">
        <w:tc>
          <w:tcPr>
            <w:tcW w:w="2155" w:type="dxa"/>
            <w:vMerge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кол-во КФ/</w:t>
            </w:r>
          </w:p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кол-во занимающихся</w:t>
            </w:r>
          </w:p>
        </w:tc>
        <w:tc>
          <w:tcPr>
            <w:tcW w:w="2551" w:type="dxa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кол-во КФ/</w:t>
            </w:r>
          </w:p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кол-во занимающихся</w:t>
            </w:r>
          </w:p>
        </w:tc>
        <w:tc>
          <w:tcPr>
            <w:tcW w:w="2204" w:type="dxa"/>
          </w:tcPr>
          <w:p w:rsidR="00BF2975" w:rsidRPr="003F48A1" w:rsidRDefault="00BF2975" w:rsidP="00BF297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кол-во КФ/</w:t>
            </w:r>
          </w:p>
          <w:p w:rsidR="00BF2975" w:rsidRPr="003F48A1" w:rsidRDefault="00BF2975" w:rsidP="00BF297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кол-во занимающихся</w:t>
            </w:r>
          </w:p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E3FA0" w:rsidRPr="003F48A1" w:rsidTr="00BF2975">
        <w:tc>
          <w:tcPr>
            <w:tcW w:w="2155" w:type="dxa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АЖП</w:t>
            </w:r>
          </w:p>
        </w:tc>
        <w:tc>
          <w:tcPr>
            <w:tcW w:w="2552" w:type="dxa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14/380</w:t>
            </w:r>
          </w:p>
        </w:tc>
        <w:tc>
          <w:tcPr>
            <w:tcW w:w="2551" w:type="dxa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13/325</w:t>
            </w:r>
          </w:p>
        </w:tc>
        <w:tc>
          <w:tcPr>
            <w:tcW w:w="2204" w:type="dxa"/>
          </w:tcPr>
          <w:p w:rsidR="00BF2975" w:rsidRPr="003F48A1" w:rsidRDefault="00BF2975" w:rsidP="00BF297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13/340</w:t>
            </w:r>
          </w:p>
        </w:tc>
      </w:tr>
      <w:tr w:rsidR="005E3FA0" w:rsidRPr="003F48A1" w:rsidTr="00BF2975">
        <w:tc>
          <w:tcPr>
            <w:tcW w:w="2155" w:type="dxa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ЗОЖ</w:t>
            </w:r>
          </w:p>
        </w:tc>
        <w:tc>
          <w:tcPr>
            <w:tcW w:w="2552" w:type="dxa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21/490</w:t>
            </w:r>
          </w:p>
        </w:tc>
        <w:tc>
          <w:tcPr>
            <w:tcW w:w="2551" w:type="dxa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22/510</w:t>
            </w:r>
          </w:p>
        </w:tc>
        <w:tc>
          <w:tcPr>
            <w:tcW w:w="2204" w:type="dxa"/>
          </w:tcPr>
          <w:p w:rsidR="00BF2975" w:rsidRPr="003F48A1" w:rsidRDefault="00BF2975" w:rsidP="00BF297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20/485</w:t>
            </w:r>
          </w:p>
        </w:tc>
      </w:tr>
      <w:tr w:rsidR="005E3FA0" w:rsidRPr="003F48A1" w:rsidTr="00BF2975">
        <w:tc>
          <w:tcPr>
            <w:tcW w:w="2155" w:type="dxa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t>МС</w:t>
            </w:r>
          </w:p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lastRenderedPageBreak/>
              <w:t>3/37</w:t>
            </w:r>
          </w:p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lastRenderedPageBreak/>
              <w:t>(74 чел.)</w:t>
            </w:r>
          </w:p>
        </w:tc>
        <w:tc>
          <w:tcPr>
            <w:tcW w:w="2551" w:type="dxa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lastRenderedPageBreak/>
              <w:t xml:space="preserve">3/25 сем. </w:t>
            </w:r>
          </w:p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lastRenderedPageBreak/>
              <w:t>(50 чел.)</w:t>
            </w:r>
          </w:p>
        </w:tc>
        <w:tc>
          <w:tcPr>
            <w:tcW w:w="2204" w:type="dxa"/>
          </w:tcPr>
          <w:p w:rsidR="00BF2975" w:rsidRPr="003F48A1" w:rsidRDefault="00BF297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lastRenderedPageBreak/>
              <w:t>2/25 сем. (50 чел.)</w:t>
            </w:r>
          </w:p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E3FA0" w:rsidRPr="003F48A1" w:rsidTr="00BF2975">
        <w:tc>
          <w:tcPr>
            <w:tcW w:w="2155" w:type="dxa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3F48A1">
              <w:rPr>
                <w:rFonts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52" w:type="dxa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F48A1">
              <w:rPr>
                <w:rFonts w:cs="Times New Roman"/>
                <w:b/>
                <w:sz w:val="24"/>
                <w:szCs w:val="24"/>
              </w:rPr>
              <w:t>38/907</w:t>
            </w:r>
          </w:p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F48A1">
              <w:rPr>
                <w:rFonts w:cs="Times New Roman"/>
                <w:b/>
                <w:sz w:val="24"/>
                <w:szCs w:val="24"/>
              </w:rPr>
              <w:t>38/860</w:t>
            </w:r>
          </w:p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BF2975" w:rsidRPr="003F48A1" w:rsidRDefault="00BF297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3F48A1">
              <w:rPr>
                <w:rFonts w:cs="Times New Roman"/>
                <w:b/>
                <w:sz w:val="24"/>
                <w:szCs w:val="24"/>
              </w:rPr>
              <w:t>35/850</w:t>
            </w:r>
          </w:p>
          <w:p w:rsidR="00BF2975" w:rsidRPr="003F48A1" w:rsidRDefault="00BF2975" w:rsidP="00815D5F">
            <w:pPr>
              <w:pStyle w:val="a3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90591" w:rsidRPr="003F48A1" w:rsidRDefault="00D90591" w:rsidP="00840C38">
      <w:pPr>
        <w:pStyle w:val="a3"/>
        <w:jc w:val="both"/>
        <w:rPr>
          <w:b/>
          <w:bCs/>
          <w:sz w:val="24"/>
          <w:szCs w:val="24"/>
        </w:rPr>
      </w:pPr>
    </w:p>
    <w:p w:rsidR="00D90591" w:rsidRPr="003F48A1" w:rsidRDefault="008268C3" w:rsidP="00840C38">
      <w:pPr>
        <w:pStyle w:val="a3"/>
        <w:jc w:val="both"/>
        <w:rPr>
          <w:bCs/>
          <w:sz w:val="24"/>
          <w:szCs w:val="24"/>
        </w:rPr>
      </w:pPr>
      <w:r w:rsidRPr="003F48A1">
        <w:rPr>
          <w:bCs/>
          <w:sz w:val="24"/>
          <w:szCs w:val="24"/>
        </w:rPr>
        <w:t>Анализируя работу КФ в 2018 году, можно увидеть, что количество их сократилось, но численность воспитанников остается стабильной. Это связано с тем, что за данный период была увеличена нагрузка руководителей клубных формирований (РКФ), и за счет укрупнения и объединения КФ уменьшилось их количество.</w:t>
      </w:r>
    </w:p>
    <w:p w:rsidR="00EB3A1C" w:rsidRPr="003F48A1" w:rsidRDefault="008268C3" w:rsidP="00840C38">
      <w:pPr>
        <w:pStyle w:val="a3"/>
        <w:jc w:val="both"/>
        <w:rPr>
          <w:bCs/>
          <w:sz w:val="24"/>
          <w:szCs w:val="24"/>
        </w:rPr>
      </w:pPr>
      <w:r w:rsidRPr="003F48A1">
        <w:rPr>
          <w:bCs/>
          <w:sz w:val="24"/>
          <w:szCs w:val="24"/>
        </w:rPr>
        <w:t xml:space="preserve">      По-прежнему более востребованными остаются КФ по направлению ЗОЖ</w:t>
      </w:r>
      <w:r w:rsidR="00AC2344" w:rsidRPr="003F48A1">
        <w:rPr>
          <w:bCs/>
          <w:sz w:val="24"/>
          <w:szCs w:val="24"/>
        </w:rPr>
        <w:t>.</w:t>
      </w:r>
      <w:r w:rsidR="00EB3359" w:rsidRPr="003F48A1">
        <w:rPr>
          <w:bCs/>
          <w:sz w:val="24"/>
          <w:szCs w:val="24"/>
        </w:rPr>
        <w:t xml:space="preserve"> </w:t>
      </w:r>
      <w:r w:rsidR="00005DEB" w:rsidRPr="003F48A1">
        <w:rPr>
          <w:bCs/>
          <w:sz w:val="24"/>
          <w:szCs w:val="24"/>
        </w:rPr>
        <w:t xml:space="preserve">Это можно </w:t>
      </w:r>
      <w:r w:rsidR="005058A5" w:rsidRPr="003F48A1">
        <w:rPr>
          <w:sz w:val="24"/>
          <w:szCs w:val="24"/>
        </w:rPr>
        <w:t>у</w:t>
      </w:r>
      <w:r w:rsidR="00005DEB" w:rsidRPr="003F48A1">
        <w:rPr>
          <w:sz w:val="24"/>
          <w:szCs w:val="24"/>
        </w:rPr>
        <w:t xml:space="preserve">видеть </w:t>
      </w:r>
      <w:r w:rsidR="005058A5" w:rsidRPr="003F48A1">
        <w:rPr>
          <w:sz w:val="24"/>
          <w:szCs w:val="24"/>
        </w:rPr>
        <w:t>по количественным</w:t>
      </w:r>
      <w:r w:rsidR="00005DEB" w:rsidRPr="003F48A1">
        <w:rPr>
          <w:sz w:val="24"/>
          <w:szCs w:val="24"/>
        </w:rPr>
        <w:t xml:space="preserve"> показателям</w:t>
      </w:r>
      <w:r w:rsidR="0094169C" w:rsidRPr="003F48A1">
        <w:rPr>
          <w:sz w:val="24"/>
          <w:szCs w:val="24"/>
        </w:rPr>
        <w:t xml:space="preserve"> </w:t>
      </w:r>
      <w:r w:rsidR="00005DEB" w:rsidRPr="003F48A1">
        <w:rPr>
          <w:sz w:val="24"/>
          <w:szCs w:val="24"/>
        </w:rPr>
        <w:t>занимающихся в спортивных секциях, которые превышают показатели</w:t>
      </w:r>
      <w:r w:rsidR="00EB3A1C" w:rsidRPr="003F48A1">
        <w:rPr>
          <w:sz w:val="24"/>
          <w:szCs w:val="24"/>
        </w:rPr>
        <w:t xml:space="preserve"> занимающихся в КФ </w:t>
      </w:r>
      <w:r w:rsidR="00005DEB" w:rsidRPr="003F48A1">
        <w:rPr>
          <w:sz w:val="24"/>
          <w:szCs w:val="24"/>
        </w:rPr>
        <w:t>других направлений.</w:t>
      </w:r>
    </w:p>
    <w:p w:rsidR="00EB3A1C" w:rsidRPr="003F48A1" w:rsidRDefault="00BB66A0" w:rsidP="00840C38">
      <w:pPr>
        <w:pStyle w:val="a3"/>
        <w:jc w:val="both"/>
        <w:rPr>
          <w:b/>
          <w:bCs/>
          <w:sz w:val="24"/>
          <w:szCs w:val="24"/>
        </w:rPr>
      </w:pPr>
      <w:r w:rsidRPr="003F48A1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12155" cy="3013075"/>
            <wp:effectExtent l="0" t="0" r="1714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32B2" w:rsidRPr="00DB4C02" w:rsidRDefault="00442390" w:rsidP="00840C38">
      <w:pPr>
        <w:pStyle w:val="a3"/>
        <w:jc w:val="both"/>
        <w:rPr>
          <w:bCs/>
          <w:sz w:val="24"/>
          <w:szCs w:val="24"/>
        </w:rPr>
      </w:pPr>
      <w:r w:rsidRPr="003F48A1">
        <w:rPr>
          <w:bCs/>
          <w:sz w:val="24"/>
          <w:szCs w:val="24"/>
        </w:rPr>
        <w:t xml:space="preserve">Это связано с наличием спортивных и тренажерных залов, а также хорошим тренерским составом. </w:t>
      </w:r>
      <w:r w:rsidR="00370B69" w:rsidRPr="00DB4C02">
        <w:rPr>
          <w:bCs/>
          <w:sz w:val="24"/>
          <w:szCs w:val="24"/>
        </w:rPr>
        <w:t xml:space="preserve">Так как не вся </w:t>
      </w:r>
      <w:r w:rsidRPr="00DB4C02">
        <w:rPr>
          <w:bCs/>
          <w:sz w:val="24"/>
          <w:szCs w:val="24"/>
        </w:rPr>
        <w:t xml:space="preserve">молодежь имеет возможность посещать коммерческие фитнес-залы, </w:t>
      </w:r>
      <w:r w:rsidR="00D02CAC">
        <w:rPr>
          <w:bCs/>
          <w:sz w:val="24"/>
          <w:szCs w:val="24"/>
        </w:rPr>
        <w:t xml:space="preserve">спортивные секции, </w:t>
      </w:r>
      <w:r w:rsidR="00944E82" w:rsidRPr="00DB4C02">
        <w:rPr>
          <w:bCs/>
          <w:sz w:val="24"/>
          <w:szCs w:val="24"/>
        </w:rPr>
        <w:t xml:space="preserve">а занятия в наших КФ бесплатные, </w:t>
      </w:r>
      <w:r w:rsidRPr="00DB4C02">
        <w:rPr>
          <w:bCs/>
          <w:sz w:val="24"/>
          <w:szCs w:val="24"/>
        </w:rPr>
        <w:t xml:space="preserve">поэтому данное направление остается более востребованным </w:t>
      </w:r>
      <w:r w:rsidR="00C233A7" w:rsidRPr="00DB4C02">
        <w:rPr>
          <w:bCs/>
          <w:sz w:val="24"/>
          <w:szCs w:val="24"/>
        </w:rPr>
        <w:t xml:space="preserve">среди </w:t>
      </w:r>
      <w:r w:rsidR="00370B69" w:rsidRPr="00DB4C02">
        <w:rPr>
          <w:bCs/>
          <w:sz w:val="24"/>
          <w:szCs w:val="24"/>
        </w:rPr>
        <w:t>данной категории.</w:t>
      </w:r>
    </w:p>
    <w:p w:rsidR="007F7E45" w:rsidRPr="003F48A1" w:rsidRDefault="00C47A2B" w:rsidP="00840C38">
      <w:pPr>
        <w:pStyle w:val="a3"/>
        <w:jc w:val="both"/>
        <w:rPr>
          <w:sz w:val="24"/>
          <w:szCs w:val="24"/>
        </w:rPr>
      </w:pPr>
      <w:r w:rsidRPr="003F48A1">
        <w:rPr>
          <w:bCs/>
          <w:color w:val="1F497D" w:themeColor="text2"/>
          <w:sz w:val="24"/>
          <w:szCs w:val="24"/>
        </w:rPr>
        <w:t xml:space="preserve">      </w:t>
      </w:r>
      <w:r w:rsidR="002505F9" w:rsidRPr="003F48A1">
        <w:rPr>
          <w:rFonts w:cs="Calibri"/>
          <w:sz w:val="24"/>
          <w:szCs w:val="24"/>
        </w:rPr>
        <w:t>Таким образом</w:t>
      </w:r>
      <w:r w:rsidR="002778CA" w:rsidRPr="003F48A1">
        <w:rPr>
          <w:rFonts w:cs="Calibri"/>
          <w:sz w:val="24"/>
          <w:szCs w:val="24"/>
        </w:rPr>
        <w:t xml:space="preserve">, </w:t>
      </w:r>
      <w:r w:rsidR="002505F9" w:rsidRPr="003F48A1">
        <w:rPr>
          <w:rFonts w:cs="Calibri"/>
          <w:sz w:val="24"/>
          <w:szCs w:val="24"/>
        </w:rPr>
        <w:t xml:space="preserve">количество КФ по направлению </w:t>
      </w:r>
      <w:r w:rsidR="00885728" w:rsidRPr="003F48A1">
        <w:rPr>
          <w:rFonts w:cs="Calibri"/>
          <w:sz w:val="24"/>
          <w:szCs w:val="24"/>
        </w:rPr>
        <w:t>ЗОЖ</w:t>
      </w:r>
      <w:r w:rsidR="00E9206A" w:rsidRPr="003F48A1">
        <w:rPr>
          <w:rFonts w:cs="Calibri"/>
          <w:sz w:val="24"/>
          <w:szCs w:val="24"/>
        </w:rPr>
        <w:t xml:space="preserve"> составляет 57</w:t>
      </w:r>
      <w:r w:rsidR="002505F9" w:rsidRPr="003F48A1">
        <w:rPr>
          <w:rFonts w:cs="Calibri"/>
          <w:sz w:val="24"/>
          <w:szCs w:val="24"/>
        </w:rPr>
        <w:t xml:space="preserve">% от общего количества, </w:t>
      </w:r>
      <w:r w:rsidR="00F97502" w:rsidRPr="003F48A1">
        <w:rPr>
          <w:rFonts w:cs="Calibri"/>
          <w:sz w:val="24"/>
          <w:szCs w:val="24"/>
        </w:rPr>
        <w:t>АЖП - 37</w:t>
      </w:r>
      <w:r w:rsidR="00885728" w:rsidRPr="003F48A1">
        <w:rPr>
          <w:rFonts w:cs="Calibri"/>
          <w:sz w:val="24"/>
          <w:szCs w:val="24"/>
        </w:rPr>
        <w:t>%, МС</w:t>
      </w:r>
      <w:r w:rsidR="00F97502" w:rsidRPr="003F48A1">
        <w:rPr>
          <w:rFonts w:cs="Calibri"/>
          <w:sz w:val="24"/>
          <w:szCs w:val="24"/>
        </w:rPr>
        <w:t xml:space="preserve"> - 6</w:t>
      </w:r>
      <w:r w:rsidR="002505F9" w:rsidRPr="003F48A1">
        <w:rPr>
          <w:rFonts w:cs="Calibri"/>
          <w:sz w:val="24"/>
          <w:szCs w:val="24"/>
        </w:rPr>
        <w:t>%.</w:t>
      </w:r>
    </w:p>
    <w:p w:rsidR="00CA7224" w:rsidRPr="003F48A1" w:rsidRDefault="00944E82" w:rsidP="00840C38">
      <w:pPr>
        <w:pStyle w:val="a3"/>
        <w:jc w:val="both"/>
        <w:rPr>
          <w:rFonts w:cs="Calibri"/>
          <w:sz w:val="24"/>
          <w:szCs w:val="24"/>
        </w:rPr>
      </w:pPr>
      <w:r w:rsidRPr="003F48A1">
        <w:rPr>
          <w:rFonts w:cs="Calibri"/>
          <w:sz w:val="24"/>
          <w:szCs w:val="24"/>
        </w:rPr>
        <w:t>С</w:t>
      </w:r>
      <w:r w:rsidR="00201EF4" w:rsidRPr="003F48A1">
        <w:rPr>
          <w:rFonts w:cs="Calibri"/>
          <w:sz w:val="24"/>
          <w:szCs w:val="24"/>
        </w:rPr>
        <w:t xml:space="preserve">охранность контингента остается </w:t>
      </w:r>
      <w:r w:rsidRPr="003F48A1">
        <w:rPr>
          <w:rFonts w:cs="Calibri"/>
          <w:sz w:val="24"/>
          <w:szCs w:val="24"/>
        </w:rPr>
        <w:t xml:space="preserve">по-прежнему </w:t>
      </w:r>
      <w:r w:rsidR="00201EF4" w:rsidRPr="003F48A1">
        <w:rPr>
          <w:rFonts w:cs="Calibri"/>
          <w:sz w:val="24"/>
          <w:szCs w:val="24"/>
        </w:rPr>
        <w:t>стабильной, более 80 %.</w:t>
      </w:r>
    </w:p>
    <w:p w:rsidR="00944E82" w:rsidRPr="003F48A1" w:rsidRDefault="00C47A2B" w:rsidP="00840C38">
      <w:pPr>
        <w:pStyle w:val="a3"/>
        <w:jc w:val="both"/>
        <w:rPr>
          <w:rFonts w:cs="Calibri"/>
          <w:color w:val="1F497D" w:themeColor="text2"/>
          <w:sz w:val="24"/>
          <w:szCs w:val="24"/>
        </w:rPr>
      </w:pPr>
      <w:r w:rsidRPr="003F48A1">
        <w:rPr>
          <w:rFonts w:cs="Calibri"/>
          <w:color w:val="1F497D" w:themeColor="text2"/>
          <w:sz w:val="24"/>
          <w:szCs w:val="24"/>
        </w:rPr>
        <w:t xml:space="preserve">       </w:t>
      </w:r>
    </w:p>
    <w:p w:rsidR="00745554" w:rsidRPr="00745554" w:rsidRDefault="00745554" w:rsidP="00840C38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745554">
        <w:rPr>
          <w:b/>
          <w:i/>
          <w:sz w:val="24"/>
          <w:szCs w:val="24"/>
          <w:u w:val="single"/>
        </w:rPr>
        <w:t>Возрастная категория воспитанников</w:t>
      </w:r>
    </w:p>
    <w:p w:rsidR="00092628" w:rsidRPr="003F48A1" w:rsidRDefault="00681B46" w:rsidP="00840C38">
      <w:pPr>
        <w:spacing w:after="0" w:line="240" w:lineRule="auto"/>
        <w:jc w:val="both"/>
        <w:rPr>
          <w:sz w:val="24"/>
          <w:szCs w:val="24"/>
        </w:rPr>
      </w:pPr>
      <w:r w:rsidRPr="003F48A1">
        <w:rPr>
          <w:sz w:val="24"/>
          <w:szCs w:val="24"/>
        </w:rPr>
        <w:t xml:space="preserve">      </w:t>
      </w:r>
      <w:r w:rsidR="008D16DC" w:rsidRPr="003F48A1">
        <w:rPr>
          <w:sz w:val="24"/>
          <w:szCs w:val="24"/>
        </w:rPr>
        <w:t xml:space="preserve">Воспитанники КФ центра - это разновозрастная категория (дети, подростки, молодежь). Изучив статистику за три года хочется отметить, что в 2018 году значительно увеличилось количество занимающихся от 14 лет, что является непосредственно нашей целевой аудиторией. И значительно уменьшилось </w:t>
      </w:r>
      <w:r w:rsidR="00092628" w:rsidRPr="003F48A1">
        <w:rPr>
          <w:sz w:val="24"/>
          <w:szCs w:val="24"/>
        </w:rPr>
        <w:t xml:space="preserve">количество </w:t>
      </w:r>
      <w:r w:rsidR="008D16DC" w:rsidRPr="003F48A1">
        <w:rPr>
          <w:sz w:val="24"/>
          <w:szCs w:val="24"/>
        </w:rPr>
        <w:t xml:space="preserve">воспитанников дошкольного возраста. </w:t>
      </w:r>
    </w:p>
    <w:p w:rsidR="00092628" w:rsidRPr="003F48A1" w:rsidRDefault="00092628" w:rsidP="00840C38">
      <w:pPr>
        <w:spacing w:after="0" w:line="240" w:lineRule="auto"/>
        <w:jc w:val="both"/>
        <w:rPr>
          <w:color w:val="1F497D" w:themeColor="text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5"/>
        <w:gridCol w:w="1522"/>
        <w:gridCol w:w="2079"/>
        <w:gridCol w:w="1748"/>
      </w:tblGrid>
      <w:tr w:rsidR="00092628" w:rsidRPr="003F48A1" w:rsidTr="00815D5F">
        <w:trPr>
          <w:jc w:val="center"/>
        </w:trPr>
        <w:tc>
          <w:tcPr>
            <w:tcW w:w="3435" w:type="dxa"/>
          </w:tcPr>
          <w:p w:rsidR="00092628" w:rsidRPr="003F48A1" w:rsidRDefault="00092628" w:rsidP="00815D5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F48A1">
              <w:rPr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5349" w:type="dxa"/>
            <w:gridSpan w:val="3"/>
          </w:tcPr>
          <w:p w:rsidR="00092628" w:rsidRPr="003F48A1" w:rsidRDefault="00092628" w:rsidP="00815D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48A1">
              <w:rPr>
                <w:b/>
                <w:sz w:val="24"/>
                <w:szCs w:val="24"/>
              </w:rPr>
              <w:t>Временной период</w:t>
            </w:r>
          </w:p>
        </w:tc>
      </w:tr>
      <w:tr w:rsidR="00092628" w:rsidRPr="003F48A1" w:rsidTr="00815D5F">
        <w:trPr>
          <w:jc w:val="center"/>
        </w:trPr>
        <w:tc>
          <w:tcPr>
            <w:tcW w:w="3435" w:type="dxa"/>
          </w:tcPr>
          <w:p w:rsidR="00092628" w:rsidRPr="003F48A1" w:rsidRDefault="00092628" w:rsidP="00815D5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F48A1">
              <w:rPr>
                <w:b/>
                <w:bCs/>
                <w:sz w:val="24"/>
                <w:szCs w:val="24"/>
              </w:rPr>
              <w:t xml:space="preserve"> Возраст:</w:t>
            </w:r>
          </w:p>
        </w:tc>
        <w:tc>
          <w:tcPr>
            <w:tcW w:w="1522" w:type="dxa"/>
          </w:tcPr>
          <w:p w:rsidR="00092628" w:rsidRPr="003F48A1" w:rsidRDefault="00092628" w:rsidP="00815D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48A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079" w:type="dxa"/>
          </w:tcPr>
          <w:p w:rsidR="00092628" w:rsidRPr="003F48A1" w:rsidRDefault="00092628" w:rsidP="00815D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48A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748" w:type="dxa"/>
          </w:tcPr>
          <w:p w:rsidR="00092628" w:rsidRPr="003F48A1" w:rsidRDefault="00092628" w:rsidP="00815D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48A1">
              <w:rPr>
                <w:b/>
                <w:sz w:val="24"/>
                <w:szCs w:val="24"/>
              </w:rPr>
              <w:t>2018</w:t>
            </w:r>
          </w:p>
        </w:tc>
      </w:tr>
      <w:tr w:rsidR="00092628" w:rsidRPr="003F48A1" w:rsidTr="00815D5F">
        <w:trPr>
          <w:jc w:val="center"/>
        </w:trPr>
        <w:tc>
          <w:tcPr>
            <w:tcW w:w="3435" w:type="dxa"/>
          </w:tcPr>
          <w:p w:rsidR="00092628" w:rsidRPr="003F48A1" w:rsidRDefault="00092628" w:rsidP="00815D5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F48A1">
              <w:rPr>
                <w:b/>
                <w:bCs/>
                <w:sz w:val="24"/>
                <w:szCs w:val="24"/>
              </w:rPr>
              <w:t>Всего человек:</w:t>
            </w:r>
          </w:p>
        </w:tc>
        <w:tc>
          <w:tcPr>
            <w:tcW w:w="1522" w:type="dxa"/>
          </w:tcPr>
          <w:p w:rsidR="00092628" w:rsidRPr="003F48A1" w:rsidRDefault="00092628" w:rsidP="00815D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48A1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2079" w:type="dxa"/>
          </w:tcPr>
          <w:p w:rsidR="00092628" w:rsidRPr="003F48A1" w:rsidRDefault="00092628" w:rsidP="00815D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48A1"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1748" w:type="dxa"/>
          </w:tcPr>
          <w:p w:rsidR="00092628" w:rsidRPr="003F48A1" w:rsidRDefault="00092628" w:rsidP="00815D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F48A1">
              <w:rPr>
                <w:b/>
                <w:sz w:val="24"/>
                <w:szCs w:val="24"/>
              </w:rPr>
              <w:t>850</w:t>
            </w:r>
          </w:p>
        </w:tc>
      </w:tr>
      <w:tr w:rsidR="00092628" w:rsidRPr="003F48A1" w:rsidTr="00815D5F">
        <w:trPr>
          <w:trHeight w:val="331"/>
          <w:jc w:val="center"/>
        </w:trPr>
        <w:tc>
          <w:tcPr>
            <w:tcW w:w="3435" w:type="dxa"/>
          </w:tcPr>
          <w:p w:rsidR="00092628" w:rsidRPr="003F48A1" w:rsidRDefault="00092628" w:rsidP="00815D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48A1">
              <w:rPr>
                <w:sz w:val="24"/>
                <w:szCs w:val="24"/>
                <w:lang w:eastAsia="ru-RU"/>
              </w:rPr>
              <w:t xml:space="preserve">с 3 до 7 лет </w:t>
            </w:r>
          </w:p>
        </w:tc>
        <w:tc>
          <w:tcPr>
            <w:tcW w:w="1522" w:type="dxa"/>
            <w:vAlign w:val="center"/>
          </w:tcPr>
          <w:p w:rsidR="00092628" w:rsidRPr="00C76C58" w:rsidRDefault="00092628" w:rsidP="00815D5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76C58">
              <w:rPr>
                <w:bCs/>
                <w:sz w:val="24"/>
                <w:szCs w:val="24"/>
              </w:rPr>
              <w:t>118 (13%)</w:t>
            </w:r>
          </w:p>
        </w:tc>
        <w:tc>
          <w:tcPr>
            <w:tcW w:w="2079" w:type="dxa"/>
          </w:tcPr>
          <w:p w:rsidR="00092628" w:rsidRPr="00C76C58" w:rsidRDefault="00092628" w:rsidP="00815D5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76C58">
              <w:rPr>
                <w:bCs/>
                <w:sz w:val="24"/>
                <w:szCs w:val="24"/>
              </w:rPr>
              <w:t>121 (14,1%)</w:t>
            </w:r>
          </w:p>
        </w:tc>
        <w:tc>
          <w:tcPr>
            <w:tcW w:w="1748" w:type="dxa"/>
          </w:tcPr>
          <w:p w:rsidR="00092628" w:rsidRPr="00C76C58" w:rsidRDefault="00092628" w:rsidP="00815D5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76C58">
              <w:rPr>
                <w:bCs/>
                <w:sz w:val="24"/>
                <w:szCs w:val="24"/>
              </w:rPr>
              <w:t>23 (3%)</w:t>
            </w:r>
          </w:p>
        </w:tc>
      </w:tr>
      <w:tr w:rsidR="00092628" w:rsidRPr="003F48A1" w:rsidTr="00815D5F">
        <w:trPr>
          <w:jc w:val="center"/>
        </w:trPr>
        <w:tc>
          <w:tcPr>
            <w:tcW w:w="3435" w:type="dxa"/>
          </w:tcPr>
          <w:p w:rsidR="00092628" w:rsidRPr="003F48A1" w:rsidRDefault="00092628" w:rsidP="00815D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48A1">
              <w:rPr>
                <w:sz w:val="24"/>
                <w:szCs w:val="24"/>
                <w:lang w:eastAsia="ru-RU"/>
              </w:rPr>
              <w:t>с 8 до 13 лет</w:t>
            </w:r>
          </w:p>
        </w:tc>
        <w:tc>
          <w:tcPr>
            <w:tcW w:w="1522" w:type="dxa"/>
            <w:vAlign w:val="center"/>
          </w:tcPr>
          <w:p w:rsidR="00092628" w:rsidRPr="00C76C58" w:rsidRDefault="00092628" w:rsidP="00815D5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76C58">
              <w:rPr>
                <w:bCs/>
                <w:sz w:val="24"/>
                <w:szCs w:val="24"/>
              </w:rPr>
              <w:t>326 (35,9%)</w:t>
            </w:r>
          </w:p>
        </w:tc>
        <w:tc>
          <w:tcPr>
            <w:tcW w:w="2079" w:type="dxa"/>
          </w:tcPr>
          <w:p w:rsidR="00092628" w:rsidRPr="00C76C58" w:rsidRDefault="00092628" w:rsidP="00815D5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76C58">
              <w:rPr>
                <w:bCs/>
                <w:sz w:val="24"/>
                <w:szCs w:val="24"/>
              </w:rPr>
              <w:t>217 (25,2%)</w:t>
            </w:r>
          </w:p>
        </w:tc>
        <w:tc>
          <w:tcPr>
            <w:tcW w:w="1748" w:type="dxa"/>
          </w:tcPr>
          <w:p w:rsidR="00092628" w:rsidRPr="00C76C58" w:rsidRDefault="00092628" w:rsidP="00815D5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76C58">
              <w:rPr>
                <w:bCs/>
                <w:sz w:val="24"/>
                <w:szCs w:val="24"/>
              </w:rPr>
              <w:t>214 (25%)</w:t>
            </w:r>
          </w:p>
        </w:tc>
      </w:tr>
      <w:tr w:rsidR="00092628" w:rsidRPr="003F48A1" w:rsidTr="00815D5F">
        <w:trPr>
          <w:jc w:val="center"/>
        </w:trPr>
        <w:tc>
          <w:tcPr>
            <w:tcW w:w="3435" w:type="dxa"/>
          </w:tcPr>
          <w:p w:rsidR="00092628" w:rsidRPr="003F48A1" w:rsidRDefault="00092628" w:rsidP="00815D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48A1">
              <w:rPr>
                <w:sz w:val="24"/>
                <w:szCs w:val="24"/>
                <w:lang w:eastAsia="ru-RU"/>
              </w:rPr>
              <w:t>с 14 до 18 лет</w:t>
            </w:r>
          </w:p>
        </w:tc>
        <w:tc>
          <w:tcPr>
            <w:tcW w:w="1522" w:type="dxa"/>
            <w:vAlign w:val="center"/>
          </w:tcPr>
          <w:p w:rsidR="00092628" w:rsidRPr="00C76C58" w:rsidRDefault="00092628" w:rsidP="00815D5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76C58">
              <w:rPr>
                <w:bCs/>
                <w:sz w:val="24"/>
                <w:szCs w:val="24"/>
              </w:rPr>
              <w:t>150 (16,5%)</w:t>
            </w:r>
          </w:p>
        </w:tc>
        <w:tc>
          <w:tcPr>
            <w:tcW w:w="2079" w:type="dxa"/>
          </w:tcPr>
          <w:p w:rsidR="00092628" w:rsidRPr="00C76C58" w:rsidRDefault="00092628" w:rsidP="00815D5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76C58">
              <w:rPr>
                <w:bCs/>
                <w:sz w:val="24"/>
                <w:szCs w:val="24"/>
              </w:rPr>
              <w:t>191 (22,2%)</w:t>
            </w:r>
          </w:p>
        </w:tc>
        <w:tc>
          <w:tcPr>
            <w:tcW w:w="1748" w:type="dxa"/>
          </w:tcPr>
          <w:p w:rsidR="00092628" w:rsidRPr="00C76C58" w:rsidRDefault="00092628" w:rsidP="00815D5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76C58">
              <w:rPr>
                <w:bCs/>
                <w:sz w:val="24"/>
                <w:szCs w:val="24"/>
              </w:rPr>
              <w:t>268 (32%)</w:t>
            </w:r>
          </w:p>
        </w:tc>
      </w:tr>
      <w:tr w:rsidR="00092628" w:rsidRPr="003F48A1" w:rsidTr="00815D5F">
        <w:trPr>
          <w:jc w:val="center"/>
        </w:trPr>
        <w:tc>
          <w:tcPr>
            <w:tcW w:w="3435" w:type="dxa"/>
          </w:tcPr>
          <w:p w:rsidR="00092628" w:rsidRPr="003F48A1" w:rsidRDefault="00092628" w:rsidP="00815D5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48A1">
              <w:rPr>
                <w:sz w:val="24"/>
                <w:szCs w:val="24"/>
                <w:lang w:eastAsia="ru-RU"/>
              </w:rPr>
              <w:t xml:space="preserve">от 19  до 30 лет </w:t>
            </w:r>
          </w:p>
        </w:tc>
        <w:tc>
          <w:tcPr>
            <w:tcW w:w="1522" w:type="dxa"/>
            <w:vAlign w:val="center"/>
          </w:tcPr>
          <w:p w:rsidR="00092628" w:rsidRPr="00C76C58" w:rsidRDefault="00092628" w:rsidP="00815D5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76C58">
              <w:rPr>
                <w:bCs/>
                <w:sz w:val="24"/>
                <w:szCs w:val="24"/>
              </w:rPr>
              <w:t>219 (24,1%)</w:t>
            </w:r>
          </w:p>
        </w:tc>
        <w:tc>
          <w:tcPr>
            <w:tcW w:w="2079" w:type="dxa"/>
          </w:tcPr>
          <w:p w:rsidR="00092628" w:rsidRPr="00C76C58" w:rsidRDefault="00092628" w:rsidP="00815D5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76C58">
              <w:rPr>
                <w:bCs/>
                <w:sz w:val="24"/>
                <w:szCs w:val="24"/>
              </w:rPr>
              <w:t>201 (23,4%)</w:t>
            </w:r>
          </w:p>
        </w:tc>
        <w:tc>
          <w:tcPr>
            <w:tcW w:w="1748" w:type="dxa"/>
          </w:tcPr>
          <w:p w:rsidR="00092628" w:rsidRPr="00C76C58" w:rsidRDefault="00092628" w:rsidP="00815D5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76C58">
              <w:rPr>
                <w:bCs/>
                <w:sz w:val="24"/>
                <w:szCs w:val="24"/>
              </w:rPr>
              <w:t>223 (26%)</w:t>
            </w:r>
          </w:p>
        </w:tc>
      </w:tr>
      <w:tr w:rsidR="00092628" w:rsidRPr="003F48A1" w:rsidTr="00815D5F">
        <w:trPr>
          <w:jc w:val="center"/>
        </w:trPr>
        <w:tc>
          <w:tcPr>
            <w:tcW w:w="3435" w:type="dxa"/>
          </w:tcPr>
          <w:p w:rsidR="00092628" w:rsidRPr="003F48A1" w:rsidRDefault="00092628" w:rsidP="00815D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48A1">
              <w:rPr>
                <w:sz w:val="24"/>
                <w:szCs w:val="24"/>
              </w:rPr>
              <w:t>от 30 лет и старше</w:t>
            </w:r>
          </w:p>
        </w:tc>
        <w:tc>
          <w:tcPr>
            <w:tcW w:w="1522" w:type="dxa"/>
            <w:vAlign w:val="center"/>
          </w:tcPr>
          <w:p w:rsidR="00092628" w:rsidRPr="00C76C58" w:rsidRDefault="00092628" w:rsidP="00815D5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76C58">
              <w:rPr>
                <w:bCs/>
                <w:sz w:val="24"/>
                <w:szCs w:val="24"/>
              </w:rPr>
              <w:t>94 (10,4%)</w:t>
            </w:r>
          </w:p>
        </w:tc>
        <w:tc>
          <w:tcPr>
            <w:tcW w:w="2079" w:type="dxa"/>
          </w:tcPr>
          <w:p w:rsidR="00092628" w:rsidRPr="00C76C58" w:rsidRDefault="00092628" w:rsidP="00815D5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76C58">
              <w:rPr>
                <w:bCs/>
                <w:sz w:val="24"/>
                <w:szCs w:val="24"/>
              </w:rPr>
              <w:t>130 (15,1%)</w:t>
            </w:r>
          </w:p>
        </w:tc>
        <w:tc>
          <w:tcPr>
            <w:tcW w:w="1748" w:type="dxa"/>
          </w:tcPr>
          <w:p w:rsidR="00092628" w:rsidRPr="00C76C58" w:rsidRDefault="00092628" w:rsidP="00815D5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76C58">
              <w:rPr>
                <w:bCs/>
                <w:sz w:val="24"/>
                <w:szCs w:val="24"/>
              </w:rPr>
              <w:t>122 (14%)</w:t>
            </w:r>
          </w:p>
        </w:tc>
      </w:tr>
    </w:tbl>
    <w:p w:rsidR="00092628" w:rsidRPr="003F48A1" w:rsidRDefault="00092628" w:rsidP="00840C38">
      <w:pPr>
        <w:spacing w:after="0" w:line="240" w:lineRule="auto"/>
        <w:jc w:val="both"/>
        <w:rPr>
          <w:color w:val="1F497D" w:themeColor="text2"/>
          <w:sz w:val="24"/>
          <w:szCs w:val="24"/>
        </w:rPr>
      </w:pPr>
    </w:p>
    <w:p w:rsidR="00092628" w:rsidRPr="003F48A1" w:rsidRDefault="00092628" w:rsidP="00840C38">
      <w:pPr>
        <w:spacing w:after="0" w:line="240" w:lineRule="auto"/>
        <w:jc w:val="both"/>
        <w:rPr>
          <w:color w:val="1F497D" w:themeColor="text2"/>
          <w:sz w:val="24"/>
          <w:szCs w:val="24"/>
        </w:rPr>
      </w:pPr>
    </w:p>
    <w:p w:rsidR="00092628" w:rsidRPr="003F48A1" w:rsidRDefault="00092628" w:rsidP="00840C38">
      <w:pPr>
        <w:spacing w:after="0" w:line="240" w:lineRule="auto"/>
        <w:jc w:val="both"/>
        <w:rPr>
          <w:sz w:val="24"/>
          <w:szCs w:val="24"/>
        </w:rPr>
      </w:pPr>
      <w:r w:rsidRPr="003F48A1">
        <w:rPr>
          <w:color w:val="1F497D" w:themeColor="text2"/>
          <w:sz w:val="24"/>
          <w:szCs w:val="24"/>
        </w:rPr>
        <w:t xml:space="preserve">       </w:t>
      </w:r>
      <w:r w:rsidR="008D16DC" w:rsidRPr="003F48A1">
        <w:rPr>
          <w:sz w:val="24"/>
          <w:szCs w:val="24"/>
        </w:rPr>
        <w:t xml:space="preserve">Если </w:t>
      </w:r>
      <w:r w:rsidRPr="003F48A1">
        <w:rPr>
          <w:sz w:val="24"/>
          <w:szCs w:val="24"/>
        </w:rPr>
        <w:t xml:space="preserve">сравнить </w:t>
      </w:r>
      <w:r w:rsidR="008D16DC" w:rsidRPr="003F48A1">
        <w:rPr>
          <w:sz w:val="24"/>
          <w:szCs w:val="24"/>
        </w:rPr>
        <w:t xml:space="preserve">количественные показатели </w:t>
      </w:r>
      <w:r w:rsidRPr="003F48A1">
        <w:rPr>
          <w:sz w:val="24"/>
          <w:szCs w:val="24"/>
        </w:rPr>
        <w:t xml:space="preserve">воспитанников </w:t>
      </w:r>
      <w:r w:rsidR="008D16DC" w:rsidRPr="003F48A1">
        <w:rPr>
          <w:sz w:val="24"/>
          <w:szCs w:val="24"/>
        </w:rPr>
        <w:t xml:space="preserve">до 14 лет и от 14 лет, то </w:t>
      </w:r>
      <w:r w:rsidRPr="003F48A1">
        <w:rPr>
          <w:sz w:val="24"/>
          <w:szCs w:val="24"/>
        </w:rPr>
        <w:t xml:space="preserve">мы увидим, что занимающихся от 14 лет и старше составляет </w:t>
      </w:r>
      <w:r w:rsidRPr="003F48A1">
        <w:rPr>
          <w:b/>
          <w:sz w:val="24"/>
          <w:szCs w:val="24"/>
        </w:rPr>
        <w:t>72%</w:t>
      </w:r>
      <w:r w:rsidR="00752955" w:rsidRPr="003F48A1">
        <w:rPr>
          <w:sz w:val="24"/>
          <w:szCs w:val="24"/>
        </w:rPr>
        <w:t xml:space="preserve"> от общего количества получателей услуг.</w:t>
      </w:r>
    </w:p>
    <w:tbl>
      <w:tblPr>
        <w:tblStyle w:val="a6"/>
        <w:tblW w:w="0" w:type="auto"/>
        <w:tblInd w:w="2405" w:type="dxa"/>
        <w:tblLook w:val="04A0" w:firstRow="1" w:lastRow="0" w:firstColumn="1" w:lastColumn="0" w:noHBand="0" w:noVBand="1"/>
      </w:tblPr>
      <w:tblGrid>
        <w:gridCol w:w="2693"/>
        <w:gridCol w:w="2835"/>
      </w:tblGrid>
      <w:tr w:rsidR="00092628" w:rsidRPr="003F48A1" w:rsidTr="00092628">
        <w:tc>
          <w:tcPr>
            <w:tcW w:w="5528" w:type="dxa"/>
            <w:gridSpan w:val="2"/>
          </w:tcPr>
          <w:p w:rsidR="00A80413" w:rsidRPr="003F48A1" w:rsidRDefault="00A80413" w:rsidP="00A804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48A1">
              <w:rPr>
                <w:b/>
                <w:sz w:val="24"/>
                <w:szCs w:val="24"/>
              </w:rPr>
              <w:t>850 чел.</w:t>
            </w:r>
          </w:p>
        </w:tc>
      </w:tr>
      <w:tr w:rsidR="00092628" w:rsidRPr="003F48A1" w:rsidTr="00092628">
        <w:tc>
          <w:tcPr>
            <w:tcW w:w="2693" w:type="dxa"/>
          </w:tcPr>
          <w:p w:rsidR="00A80413" w:rsidRPr="003F48A1" w:rsidRDefault="00A80413" w:rsidP="00A804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8A1">
              <w:rPr>
                <w:sz w:val="24"/>
                <w:szCs w:val="24"/>
              </w:rPr>
              <w:t>до 14 лет</w:t>
            </w:r>
          </w:p>
          <w:p w:rsidR="00D27246" w:rsidRPr="003F48A1" w:rsidRDefault="00D27246" w:rsidP="00A804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0413" w:rsidRPr="003F48A1" w:rsidRDefault="00A80413" w:rsidP="00A804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8A1">
              <w:rPr>
                <w:sz w:val="24"/>
                <w:szCs w:val="24"/>
              </w:rPr>
              <w:t>от 14 лет</w:t>
            </w:r>
          </w:p>
        </w:tc>
      </w:tr>
      <w:tr w:rsidR="00092628" w:rsidRPr="003F48A1" w:rsidTr="00092628">
        <w:tc>
          <w:tcPr>
            <w:tcW w:w="2693" w:type="dxa"/>
          </w:tcPr>
          <w:p w:rsidR="00A80413" w:rsidRPr="003F48A1" w:rsidRDefault="00A80413" w:rsidP="00A804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8A1">
              <w:rPr>
                <w:sz w:val="24"/>
                <w:szCs w:val="24"/>
              </w:rPr>
              <w:t>237 чел.</w:t>
            </w:r>
          </w:p>
          <w:p w:rsidR="00D27246" w:rsidRPr="003F48A1" w:rsidRDefault="00D27246" w:rsidP="00A804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0413" w:rsidRPr="003F48A1" w:rsidRDefault="00A80413" w:rsidP="00A804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48A1">
              <w:rPr>
                <w:sz w:val="24"/>
                <w:szCs w:val="24"/>
              </w:rPr>
              <w:t>613 чел.</w:t>
            </w:r>
          </w:p>
        </w:tc>
      </w:tr>
      <w:tr w:rsidR="00092628" w:rsidRPr="003F48A1" w:rsidTr="00092628">
        <w:tc>
          <w:tcPr>
            <w:tcW w:w="2693" w:type="dxa"/>
          </w:tcPr>
          <w:p w:rsidR="00A80413" w:rsidRPr="00CD4BAC" w:rsidRDefault="00A80413" w:rsidP="00A804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4BAC">
              <w:rPr>
                <w:b/>
                <w:sz w:val="24"/>
                <w:szCs w:val="24"/>
              </w:rPr>
              <w:t>28%</w:t>
            </w:r>
          </w:p>
        </w:tc>
        <w:tc>
          <w:tcPr>
            <w:tcW w:w="2835" w:type="dxa"/>
          </w:tcPr>
          <w:p w:rsidR="00A80413" w:rsidRPr="00CD4BAC" w:rsidRDefault="00A80413" w:rsidP="00A804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4BAC">
              <w:rPr>
                <w:b/>
                <w:sz w:val="24"/>
                <w:szCs w:val="24"/>
              </w:rPr>
              <w:t>72%</w:t>
            </w:r>
          </w:p>
        </w:tc>
      </w:tr>
    </w:tbl>
    <w:p w:rsidR="00EB3D9E" w:rsidRPr="003F48A1" w:rsidRDefault="00EB3D9E" w:rsidP="00840C38">
      <w:pPr>
        <w:pStyle w:val="a3"/>
        <w:jc w:val="both"/>
        <w:rPr>
          <w:b/>
          <w:bCs/>
          <w:sz w:val="24"/>
          <w:szCs w:val="24"/>
        </w:rPr>
      </w:pPr>
    </w:p>
    <w:p w:rsidR="004A7A08" w:rsidRPr="00745554" w:rsidRDefault="00745554" w:rsidP="00840C38">
      <w:pPr>
        <w:pStyle w:val="a3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С</w:t>
      </w:r>
      <w:r w:rsidRPr="00745554">
        <w:rPr>
          <w:b/>
          <w:bCs/>
          <w:i/>
          <w:sz w:val="24"/>
          <w:szCs w:val="24"/>
          <w:u w:val="single"/>
        </w:rPr>
        <w:t>оциально-значимые акции</w:t>
      </w:r>
    </w:p>
    <w:p w:rsidR="004A7A08" w:rsidRPr="003F48A1" w:rsidRDefault="00983C98" w:rsidP="00840C38">
      <w:pPr>
        <w:pStyle w:val="a3"/>
        <w:jc w:val="both"/>
        <w:rPr>
          <w:bCs/>
          <w:sz w:val="24"/>
          <w:szCs w:val="24"/>
        </w:rPr>
      </w:pPr>
      <w:r w:rsidRPr="003F48A1">
        <w:rPr>
          <w:bCs/>
          <w:sz w:val="24"/>
          <w:szCs w:val="24"/>
        </w:rPr>
        <w:t xml:space="preserve">      </w:t>
      </w:r>
      <w:r w:rsidR="00CC2877" w:rsidRPr="003F48A1">
        <w:rPr>
          <w:bCs/>
          <w:sz w:val="24"/>
          <w:szCs w:val="24"/>
        </w:rPr>
        <w:t>В</w:t>
      </w:r>
      <w:r w:rsidR="00C122CC" w:rsidRPr="003F48A1">
        <w:rPr>
          <w:bCs/>
          <w:sz w:val="24"/>
          <w:szCs w:val="24"/>
        </w:rPr>
        <w:t xml:space="preserve"> течение всего </w:t>
      </w:r>
      <w:r w:rsidR="00CC2877" w:rsidRPr="003F48A1">
        <w:rPr>
          <w:bCs/>
          <w:sz w:val="24"/>
          <w:szCs w:val="24"/>
        </w:rPr>
        <w:t xml:space="preserve">периода </w:t>
      </w:r>
      <w:r w:rsidR="00C122CC" w:rsidRPr="003F48A1">
        <w:rPr>
          <w:bCs/>
          <w:sz w:val="24"/>
          <w:szCs w:val="24"/>
        </w:rPr>
        <w:t xml:space="preserve">воспитанники КФ, участники проектной деятельности активно </w:t>
      </w:r>
      <w:r w:rsidR="008E07D5" w:rsidRPr="003F48A1">
        <w:rPr>
          <w:bCs/>
          <w:sz w:val="24"/>
          <w:szCs w:val="24"/>
        </w:rPr>
        <w:t xml:space="preserve">принимали участие </w:t>
      </w:r>
      <w:r w:rsidR="00C122CC" w:rsidRPr="003F48A1">
        <w:rPr>
          <w:bCs/>
          <w:sz w:val="24"/>
          <w:szCs w:val="24"/>
        </w:rPr>
        <w:t xml:space="preserve">в социально-значимых мероприятиях различного уровня (по месту жительства, районные, городские, федеральные, международные). Всего участие </w:t>
      </w:r>
      <w:r w:rsidR="008E07D5" w:rsidRPr="003F48A1">
        <w:rPr>
          <w:bCs/>
          <w:sz w:val="24"/>
          <w:szCs w:val="24"/>
        </w:rPr>
        <w:t xml:space="preserve">приняли </w:t>
      </w:r>
      <w:r w:rsidR="00665ADF" w:rsidRPr="003F48A1">
        <w:rPr>
          <w:bCs/>
          <w:sz w:val="24"/>
          <w:szCs w:val="24"/>
        </w:rPr>
        <w:t xml:space="preserve">более 800 </w:t>
      </w:r>
      <w:r w:rsidR="00C122CC" w:rsidRPr="003F48A1">
        <w:rPr>
          <w:bCs/>
          <w:sz w:val="24"/>
          <w:szCs w:val="24"/>
        </w:rPr>
        <w:t xml:space="preserve">человек.  </w:t>
      </w:r>
    </w:p>
    <w:p w:rsidR="00407A28" w:rsidRPr="003F48A1" w:rsidRDefault="00983C98" w:rsidP="00983C98">
      <w:pPr>
        <w:pStyle w:val="a3"/>
        <w:jc w:val="both"/>
        <w:rPr>
          <w:bCs/>
          <w:sz w:val="24"/>
          <w:szCs w:val="24"/>
        </w:rPr>
      </w:pPr>
      <w:r w:rsidRPr="003F48A1">
        <w:rPr>
          <w:bCs/>
          <w:sz w:val="24"/>
          <w:szCs w:val="24"/>
        </w:rPr>
        <w:t xml:space="preserve">      </w:t>
      </w:r>
      <w:r w:rsidR="00CC2877" w:rsidRPr="003F48A1">
        <w:rPr>
          <w:bCs/>
          <w:sz w:val="24"/>
          <w:szCs w:val="24"/>
        </w:rPr>
        <w:t xml:space="preserve">Так как 2018 год был объявлен годом Добровольчества, то больше всего </w:t>
      </w:r>
      <w:r w:rsidR="008E07D5" w:rsidRPr="003F48A1">
        <w:rPr>
          <w:bCs/>
          <w:sz w:val="24"/>
          <w:szCs w:val="24"/>
        </w:rPr>
        <w:t xml:space="preserve">мероприятий и различных социально-значимых акций </w:t>
      </w:r>
      <w:r w:rsidR="00665ADF" w:rsidRPr="003F48A1">
        <w:rPr>
          <w:bCs/>
          <w:sz w:val="24"/>
          <w:szCs w:val="24"/>
        </w:rPr>
        <w:t xml:space="preserve">проводилось </w:t>
      </w:r>
      <w:r w:rsidR="00CC2877" w:rsidRPr="003F48A1">
        <w:rPr>
          <w:bCs/>
          <w:sz w:val="24"/>
          <w:szCs w:val="24"/>
        </w:rPr>
        <w:t xml:space="preserve">по данному направлению. </w:t>
      </w:r>
      <w:r w:rsidRPr="003F48A1">
        <w:rPr>
          <w:bCs/>
          <w:sz w:val="24"/>
          <w:szCs w:val="24"/>
        </w:rPr>
        <w:t xml:space="preserve"> </w:t>
      </w:r>
      <w:r w:rsidR="00665ADF" w:rsidRPr="003F48A1">
        <w:rPr>
          <w:sz w:val="24"/>
          <w:szCs w:val="24"/>
        </w:rPr>
        <w:t>Молодежь охотно прини</w:t>
      </w:r>
      <w:r w:rsidR="008E07D5" w:rsidRPr="003F48A1">
        <w:rPr>
          <w:sz w:val="24"/>
          <w:szCs w:val="24"/>
        </w:rPr>
        <w:t>мала</w:t>
      </w:r>
      <w:r w:rsidR="00665ADF" w:rsidRPr="003F48A1">
        <w:rPr>
          <w:sz w:val="24"/>
          <w:szCs w:val="24"/>
        </w:rPr>
        <w:t xml:space="preserve"> участие в данных мероприятиях. </w:t>
      </w:r>
      <w:r w:rsidR="00407A28" w:rsidRPr="003F48A1">
        <w:rPr>
          <w:sz w:val="24"/>
          <w:szCs w:val="24"/>
        </w:rPr>
        <w:t>Участники проекта ТО «Феникс» и дружина волонтеров «Сова»</w:t>
      </w:r>
      <w:r w:rsidR="008E07D5" w:rsidRPr="003F48A1">
        <w:rPr>
          <w:sz w:val="24"/>
          <w:szCs w:val="24"/>
        </w:rPr>
        <w:t xml:space="preserve"> оказывали</w:t>
      </w:r>
      <w:r w:rsidR="00407A28" w:rsidRPr="003F48A1">
        <w:rPr>
          <w:sz w:val="24"/>
          <w:szCs w:val="24"/>
        </w:rPr>
        <w:t xml:space="preserve"> адресную помощь пожилым людям. В </w:t>
      </w:r>
      <w:r w:rsidR="008E07D5" w:rsidRPr="003F48A1">
        <w:rPr>
          <w:sz w:val="24"/>
          <w:szCs w:val="24"/>
        </w:rPr>
        <w:t>течение года проходила</w:t>
      </w:r>
      <w:r w:rsidR="00407A28" w:rsidRPr="003F48A1">
        <w:rPr>
          <w:sz w:val="24"/>
          <w:szCs w:val="24"/>
        </w:rPr>
        <w:t xml:space="preserve"> социально-значимая акция</w:t>
      </w:r>
      <w:r w:rsidR="008E07D5" w:rsidRPr="003F48A1">
        <w:rPr>
          <w:sz w:val="24"/>
          <w:szCs w:val="24"/>
        </w:rPr>
        <w:t xml:space="preserve"> по сбору вещей для общественной организации «Голубка-материнская обитель». Также все активно принимали участие в</w:t>
      </w:r>
      <w:r w:rsidR="00403A7C" w:rsidRPr="003F48A1">
        <w:rPr>
          <w:sz w:val="24"/>
          <w:szCs w:val="24"/>
        </w:rPr>
        <w:t xml:space="preserve"> различных экологических акциях: «Посади дерево», экологический субботник «Зеленая весна», «Мы за чистый город», «Трудовой десант-2018», «Снегоборцы 2018» и т.д.</w:t>
      </w:r>
      <w:r w:rsidR="00482A88">
        <w:rPr>
          <w:sz w:val="24"/>
          <w:szCs w:val="24"/>
        </w:rPr>
        <w:t xml:space="preserve"> </w:t>
      </w:r>
      <w:r w:rsidR="00436CA1">
        <w:rPr>
          <w:sz w:val="24"/>
          <w:szCs w:val="24"/>
        </w:rPr>
        <w:t>В</w:t>
      </w:r>
      <w:r w:rsidR="00482A88">
        <w:rPr>
          <w:sz w:val="24"/>
          <w:szCs w:val="24"/>
        </w:rPr>
        <w:t xml:space="preserve"> нояб</w:t>
      </w:r>
      <w:r w:rsidR="00436CA1">
        <w:rPr>
          <w:sz w:val="24"/>
          <w:szCs w:val="24"/>
        </w:rPr>
        <w:t xml:space="preserve">ре этого года </w:t>
      </w:r>
      <w:r w:rsidR="00482A88">
        <w:rPr>
          <w:sz w:val="24"/>
          <w:szCs w:val="24"/>
        </w:rPr>
        <w:t xml:space="preserve">участники ТО «Феникс» и вожатского отряда «Орлиное племя» совместно с ГИБДД Ленинского района провели акцию «Сбрось скорость, пропусти пешехода». Ребята отметили всю важность организации таких </w:t>
      </w:r>
      <w:r w:rsidR="00436CA1">
        <w:rPr>
          <w:sz w:val="24"/>
          <w:szCs w:val="24"/>
        </w:rPr>
        <w:t>мероприятий как для водителей, так и для пешеходов.</w:t>
      </w:r>
      <w:r w:rsidR="00482A88">
        <w:rPr>
          <w:sz w:val="24"/>
          <w:szCs w:val="24"/>
        </w:rPr>
        <w:t xml:space="preserve"> </w:t>
      </w:r>
    </w:p>
    <w:p w:rsidR="001E00C2" w:rsidRPr="003F48A1" w:rsidRDefault="00983C98" w:rsidP="00840C38">
      <w:pPr>
        <w:spacing w:line="240" w:lineRule="auto"/>
        <w:ind w:right="-1"/>
        <w:jc w:val="both"/>
        <w:rPr>
          <w:sz w:val="24"/>
          <w:szCs w:val="24"/>
        </w:rPr>
      </w:pPr>
      <w:r w:rsidRPr="003F48A1">
        <w:rPr>
          <w:sz w:val="24"/>
          <w:szCs w:val="24"/>
        </w:rPr>
        <w:t xml:space="preserve">        В дальнейшей работе также планируем проводить информационно-просветительскую деятельность с воспитанниками центра. Привлекать их к различной социально-значимой деятельности.</w:t>
      </w:r>
      <w:r w:rsidR="00482A88">
        <w:rPr>
          <w:sz w:val="24"/>
          <w:szCs w:val="24"/>
        </w:rPr>
        <w:t xml:space="preserve">  </w:t>
      </w:r>
    </w:p>
    <w:p w:rsidR="00745554" w:rsidRPr="00745554" w:rsidRDefault="00745554" w:rsidP="00350180">
      <w:pPr>
        <w:pStyle w:val="Default"/>
        <w:jc w:val="both"/>
        <w:rPr>
          <w:b/>
          <w:i/>
          <w:color w:val="auto"/>
          <w:u w:val="single"/>
        </w:rPr>
      </w:pPr>
      <w:r w:rsidRPr="00745554">
        <w:rPr>
          <w:b/>
          <w:i/>
          <w:color w:val="auto"/>
          <w:u w:val="single"/>
        </w:rPr>
        <w:t>Проектная деятельность</w:t>
      </w:r>
    </w:p>
    <w:p w:rsidR="00350180" w:rsidRPr="003F48A1" w:rsidRDefault="00C8007A" w:rsidP="00350180">
      <w:pPr>
        <w:pStyle w:val="Default"/>
        <w:jc w:val="both"/>
        <w:rPr>
          <w:color w:val="auto"/>
        </w:rPr>
      </w:pPr>
      <w:r w:rsidRPr="003F48A1">
        <w:rPr>
          <w:color w:val="auto"/>
        </w:rPr>
        <w:t xml:space="preserve">   </w:t>
      </w:r>
      <w:r w:rsidR="00D81699" w:rsidRPr="003F48A1">
        <w:rPr>
          <w:color w:val="auto"/>
        </w:rPr>
        <w:t xml:space="preserve"> </w:t>
      </w:r>
      <w:r w:rsidR="00681B46" w:rsidRPr="003F48A1">
        <w:rPr>
          <w:color w:val="auto"/>
        </w:rPr>
        <w:t xml:space="preserve"> </w:t>
      </w:r>
      <w:r w:rsidR="00283CEB" w:rsidRPr="003F48A1">
        <w:rPr>
          <w:color w:val="auto"/>
        </w:rPr>
        <w:t>За отчетный период было реализовано 8 проектов по следующим направлениям:</w:t>
      </w:r>
    </w:p>
    <w:p w:rsidR="00350180" w:rsidRPr="003F48A1" w:rsidRDefault="00350180" w:rsidP="00350180">
      <w:pPr>
        <w:pStyle w:val="Default"/>
        <w:jc w:val="both"/>
        <w:rPr>
          <w:color w:val="auto"/>
        </w:rPr>
      </w:pPr>
      <w:r w:rsidRPr="003F48A1">
        <w:rPr>
          <w:color w:val="auto"/>
        </w:rPr>
        <w:t xml:space="preserve">1) </w:t>
      </w:r>
      <w:r w:rsidR="00283CEB" w:rsidRPr="003F48A1">
        <w:rPr>
          <w:i/>
        </w:rPr>
        <w:t>«Содействие в развитии активной жизненной позиции молодёжи»</w:t>
      </w:r>
      <w:r w:rsidR="007A73BC" w:rsidRPr="003F48A1">
        <w:rPr>
          <w:i/>
        </w:rPr>
        <w:t xml:space="preserve"> - 3 проекта:</w:t>
      </w:r>
    </w:p>
    <w:p w:rsidR="00350180" w:rsidRPr="003F48A1" w:rsidRDefault="00350180" w:rsidP="0035018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48A1">
        <w:rPr>
          <w:sz w:val="24"/>
          <w:szCs w:val="24"/>
        </w:rPr>
        <w:t xml:space="preserve">- </w:t>
      </w:r>
      <w:r w:rsidRPr="003F48A1">
        <w:rPr>
          <w:rFonts w:eastAsia="Times New Roman"/>
          <w:color w:val="000000"/>
          <w:sz w:val="24"/>
          <w:szCs w:val="24"/>
          <w:lang w:eastAsia="ru-RU"/>
        </w:rPr>
        <w:t>Вожатский отряд «Орлиное племя» - 360 чел.</w:t>
      </w:r>
    </w:p>
    <w:p w:rsidR="00350180" w:rsidRPr="003F48A1" w:rsidRDefault="00350180" w:rsidP="0035018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48A1">
        <w:rPr>
          <w:sz w:val="24"/>
          <w:szCs w:val="24"/>
        </w:rPr>
        <w:t>-</w:t>
      </w:r>
      <w:r w:rsidRPr="003F48A1">
        <w:rPr>
          <w:rFonts w:eastAsia="Times New Roman"/>
          <w:color w:val="000000"/>
          <w:sz w:val="24"/>
          <w:szCs w:val="24"/>
          <w:lang w:eastAsia="ru-RU"/>
        </w:rPr>
        <w:t xml:space="preserve"> Трудовой отряд «Феникс» - 12 чел.</w:t>
      </w:r>
    </w:p>
    <w:p w:rsidR="00350180" w:rsidRPr="003F48A1" w:rsidRDefault="00350180" w:rsidP="0035018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48A1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350180">
        <w:rPr>
          <w:rFonts w:eastAsia="Times New Roman"/>
          <w:color w:val="000000"/>
          <w:sz w:val="24"/>
          <w:szCs w:val="24"/>
          <w:lang w:eastAsia="ru-RU"/>
        </w:rPr>
        <w:t>«Неформальные каникулы»</w:t>
      </w:r>
      <w:r w:rsidRPr="003F48A1">
        <w:rPr>
          <w:rFonts w:eastAsia="Times New Roman"/>
          <w:color w:val="000000"/>
          <w:sz w:val="24"/>
          <w:szCs w:val="24"/>
          <w:lang w:eastAsia="ru-RU"/>
        </w:rPr>
        <w:t xml:space="preserve"> - 155 чел.</w:t>
      </w:r>
    </w:p>
    <w:p w:rsidR="00350180" w:rsidRPr="003F48A1" w:rsidRDefault="00350180" w:rsidP="00350180">
      <w:pPr>
        <w:spacing w:after="0" w:line="24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3F48A1">
        <w:rPr>
          <w:rFonts w:eastAsia="Times New Roman"/>
          <w:i/>
          <w:color w:val="000000"/>
          <w:sz w:val="24"/>
          <w:szCs w:val="24"/>
          <w:lang w:eastAsia="ru-RU"/>
        </w:rPr>
        <w:t xml:space="preserve">2) </w:t>
      </w:r>
      <w:r w:rsidR="009B0928" w:rsidRPr="003F48A1">
        <w:rPr>
          <w:i/>
          <w:sz w:val="24"/>
          <w:szCs w:val="24"/>
        </w:rPr>
        <w:t>«Гражданское и патриотическое воспитание»</w:t>
      </w:r>
      <w:r w:rsidR="007A73BC" w:rsidRPr="003F48A1">
        <w:rPr>
          <w:i/>
          <w:sz w:val="24"/>
          <w:szCs w:val="24"/>
        </w:rPr>
        <w:t xml:space="preserve"> - 2 проекта:</w:t>
      </w:r>
    </w:p>
    <w:p w:rsidR="009B0928" w:rsidRPr="003F48A1" w:rsidRDefault="009B0928" w:rsidP="009B092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48A1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9B0928">
        <w:rPr>
          <w:rFonts w:eastAsia="Times New Roman"/>
          <w:color w:val="000000"/>
          <w:sz w:val="24"/>
          <w:szCs w:val="24"/>
          <w:lang w:eastAsia="ru-RU"/>
        </w:rPr>
        <w:t>Этнокультурный проект "Ярмарка"</w:t>
      </w:r>
      <w:r w:rsidRPr="003F48A1">
        <w:rPr>
          <w:rFonts w:eastAsia="Times New Roman"/>
          <w:color w:val="000000"/>
          <w:sz w:val="24"/>
          <w:szCs w:val="24"/>
          <w:lang w:eastAsia="ru-RU"/>
        </w:rPr>
        <w:t xml:space="preserve"> – 1037 чел.</w:t>
      </w:r>
    </w:p>
    <w:p w:rsidR="009B0928" w:rsidRPr="003F48A1" w:rsidRDefault="009B0928" w:rsidP="009B092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48A1">
        <w:rPr>
          <w:rFonts w:eastAsia="Times New Roman"/>
          <w:color w:val="000000"/>
          <w:sz w:val="24"/>
          <w:szCs w:val="24"/>
          <w:lang w:eastAsia="ru-RU"/>
        </w:rPr>
        <w:t>- "Живая история" – 125 чел.</w:t>
      </w:r>
    </w:p>
    <w:p w:rsidR="009B0928" w:rsidRPr="003F48A1" w:rsidRDefault="00497898" w:rsidP="009B0928">
      <w:pPr>
        <w:spacing w:after="0" w:line="240" w:lineRule="auto"/>
        <w:jc w:val="both"/>
        <w:rPr>
          <w:i/>
          <w:sz w:val="24"/>
          <w:szCs w:val="24"/>
        </w:rPr>
      </w:pPr>
      <w:r w:rsidRPr="003F48A1">
        <w:rPr>
          <w:i/>
          <w:sz w:val="24"/>
          <w:szCs w:val="24"/>
        </w:rPr>
        <w:t>3) «Содействие в формировании здорового образа жизни в молодёжной среде»</w:t>
      </w:r>
      <w:r w:rsidR="007A73BC" w:rsidRPr="003F48A1">
        <w:rPr>
          <w:i/>
          <w:sz w:val="24"/>
          <w:szCs w:val="24"/>
        </w:rPr>
        <w:t xml:space="preserve"> -3 проекта:</w:t>
      </w:r>
    </w:p>
    <w:p w:rsidR="00497898" w:rsidRPr="003F48A1" w:rsidRDefault="00497898" w:rsidP="0049789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48A1">
        <w:rPr>
          <w:sz w:val="24"/>
          <w:szCs w:val="24"/>
        </w:rPr>
        <w:t xml:space="preserve">- </w:t>
      </w:r>
      <w:r w:rsidRPr="003F48A1">
        <w:rPr>
          <w:rFonts w:eastAsia="Times New Roman"/>
          <w:color w:val="000000"/>
          <w:sz w:val="24"/>
          <w:szCs w:val="24"/>
          <w:lang w:eastAsia="ru-RU"/>
        </w:rPr>
        <w:t>"Важное ДЕЛО" социально-значимый проект-530 чел.</w:t>
      </w:r>
    </w:p>
    <w:p w:rsidR="00497898" w:rsidRPr="003F48A1" w:rsidRDefault="00497898" w:rsidP="0049789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48A1">
        <w:rPr>
          <w:rFonts w:eastAsia="Times New Roman"/>
          <w:color w:val="000000"/>
          <w:sz w:val="24"/>
          <w:szCs w:val="24"/>
          <w:lang w:eastAsia="ru-RU"/>
        </w:rPr>
        <w:t>- "Футбольный год" – 275 чел.</w:t>
      </w:r>
    </w:p>
    <w:p w:rsidR="00497898" w:rsidRPr="003F48A1" w:rsidRDefault="00497898" w:rsidP="0049789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48A1">
        <w:rPr>
          <w:rFonts w:eastAsia="Times New Roman"/>
          <w:color w:val="000000"/>
          <w:sz w:val="24"/>
          <w:szCs w:val="24"/>
          <w:lang w:eastAsia="ru-RU"/>
        </w:rPr>
        <w:t>- «Семейный час» - 155 чел.</w:t>
      </w:r>
    </w:p>
    <w:p w:rsidR="00497898" w:rsidRPr="003F48A1" w:rsidRDefault="00120DA4" w:rsidP="00497898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F48A1">
        <w:rPr>
          <w:rFonts w:eastAsia="Times New Roman"/>
          <w:color w:val="000000"/>
          <w:sz w:val="24"/>
          <w:szCs w:val="24"/>
          <w:lang w:eastAsia="ru-RU"/>
        </w:rPr>
        <w:t xml:space="preserve">Общее количество участников проектной деятельности </w:t>
      </w:r>
      <w:r w:rsidR="003F568B" w:rsidRPr="003F48A1"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3F48A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F48A1">
        <w:rPr>
          <w:rFonts w:eastAsia="Times New Roman"/>
          <w:b/>
          <w:color w:val="000000"/>
          <w:sz w:val="24"/>
          <w:szCs w:val="24"/>
          <w:lang w:eastAsia="ru-RU"/>
        </w:rPr>
        <w:t>2649</w:t>
      </w:r>
      <w:r w:rsidR="003F568B" w:rsidRPr="003F48A1"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214FAD" w:rsidRPr="003F48A1" w:rsidRDefault="007A73BC" w:rsidP="003F48A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F48A1">
        <w:rPr>
          <w:rFonts w:eastAsia="Times New Roman"/>
          <w:color w:val="000000"/>
          <w:sz w:val="24"/>
          <w:szCs w:val="24"/>
          <w:lang w:eastAsia="ru-RU"/>
        </w:rPr>
        <w:t xml:space="preserve">         В 2018 году количество проектов уменьшилось по сравнению с прошлыми периодами. Это объясняется тем, что все проекты в этом году были долгосрочные или среднесрочные, кроме проекта «Неформальные каникул». В </w:t>
      </w:r>
      <w:r w:rsidR="00E01B29" w:rsidRPr="003F48A1">
        <w:rPr>
          <w:rFonts w:eastAsia="Times New Roman"/>
          <w:color w:val="000000"/>
          <w:sz w:val="24"/>
          <w:szCs w:val="24"/>
          <w:lang w:eastAsia="ru-RU"/>
        </w:rPr>
        <w:t xml:space="preserve">2016, 2017гг.  </w:t>
      </w:r>
      <w:r w:rsidRPr="003F48A1">
        <w:rPr>
          <w:rFonts w:eastAsia="Times New Roman"/>
          <w:color w:val="000000"/>
          <w:sz w:val="24"/>
          <w:szCs w:val="24"/>
          <w:lang w:eastAsia="ru-RU"/>
        </w:rPr>
        <w:t xml:space="preserve">проекты были в основном краткосрочные, поэтому </w:t>
      </w:r>
      <w:r w:rsidR="005A2EE2" w:rsidRPr="003F48A1">
        <w:rPr>
          <w:rFonts w:eastAsia="Times New Roman"/>
          <w:color w:val="000000"/>
          <w:sz w:val="24"/>
          <w:szCs w:val="24"/>
          <w:lang w:eastAsia="ru-RU"/>
        </w:rPr>
        <w:t xml:space="preserve">по количеству </w:t>
      </w:r>
      <w:r w:rsidRPr="003F48A1">
        <w:rPr>
          <w:rFonts w:eastAsia="Times New Roman"/>
          <w:color w:val="000000"/>
          <w:sz w:val="24"/>
          <w:szCs w:val="24"/>
          <w:lang w:eastAsia="ru-RU"/>
        </w:rPr>
        <w:t>их было больше.</w:t>
      </w:r>
      <w:r w:rsidR="00E01B29" w:rsidRPr="003F48A1">
        <w:rPr>
          <w:sz w:val="24"/>
          <w:szCs w:val="24"/>
        </w:rPr>
        <w:t xml:space="preserve"> </w:t>
      </w:r>
    </w:p>
    <w:p w:rsidR="00115AC4" w:rsidRPr="00D3031C" w:rsidRDefault="003F48A1" w:rsidP="00DB4C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1311" w:rsidRPr="003F48A1">
        <w:rPr>
          <w:sz w:val="24"/>
          <w:szCs w:val="24"/>
        </w:rPr>
        <w:t xml:space="preserve">Организация проектной деятельности будет продолжена и в следующем году. </w:t>
      </w:r>
      <w:r w:rsidR="00E01B29" w:rsidRPr="003F48A1">
        <w:rPr>
          <w:sz w:val="24"/>
          <w:szCs w:val="24"/>
        </w:rPr>
        <w:t xml:space="preserve">Специалисты планируют использование новых форм работы. Проанализировав итоги реализации проектов некоторые перерастут в иную форму реализации, например, участники проекта «Семейный час» пришли к выводу, что для них более интересно и актуально театральное направление. И в 2019 году планируется новый проект «Семейный театр», участниками которого будут молодые семьи. </w:t>
      </w:r>
      <w:r w:rsidR="00C86E80" w:rsidRPr="003F48A1">
        <w:rPr>
          <w:sz w:val="24"/>
          <w:szCs w:val="24"/>
        </w:rPr>
        <w:t>Также планируется реализация нового интеллектуального проекта «Фишка» (</w:t>
      </w:r>
      <w:r w:rsidR="00C86E80" w:rsidRPr="003F48A1">
        <w:rPr>
          <w:rFonts w:eastAsiaTheme="minorEastAsia"/>
          <w:color w:val="000000" w:themeColor="text1"/>
          <w:kern w:val="24"/>
          <w:sz w:val="24"/>
          <w:szCs w:val="24"/>
        </w:rPr>
        <w:t xml:space="preserve">знакомство с </w:t>
      </w:r>
      <w:r w:rsidR="00C86E80" w:rsidRPr="003F48A1">
        <w:rPr>
          <w:rFonts w:eastAsiaTheme="minorEastAsia"/>
          <w:color w:val="000000" w:themeColor="text1"/>
          <w:kern w:val="24"/>
          <w:sz w:val="24"/>
          <w:szCs w:val="24"/>
        </w:rPr>
        <w:lastRenderedPageBreak/>
        <w:t>мировым многообразием игр, демонстрация настольных игр, участие в турнирах, проведение мастер-классов с привлечением профессионалов</w:t>
      </w:r>
      <w:r w:rsidR="00C86E80" w:rsidRPr="003F48A1">
        <w:rPr>
          <w:sz w:val="24"/>
          <w:szCs w:val="24"/>
        </w:rPr>
        <w:t xml:space="preserve">). </w:t>
      </w:r>
    </w:p>
    <w:p w:rsidR="00745554" w:rsidRPr="00745554" w:rsidRDefault="00745554" w:rsidP="00C76C58">
      <w:pPr>
        <w:pStyle w:val="3"/>
        <w:ind w:right="26" w:firstLine="0"/>
        <w:rPr>
          <w:b/>
          <w:bCs/>
          <w:i/>
          <w:szCs w:val="24"/>
          <w:u w:val="single"/>
        </w:rPr>
      </w:pPr>
      <w:r w:rsidRPr="00745554">
        <w:rPr>
          <w:b/>
          <w:bCs/>
          <w:i/>
          <w:szCs w:val="24"/>
          <w:u w:val="single"/>
        </w:rPr>
        <w:t>Трудоустройство</w:t>
      </w:r>
    </w:p>
    <w:p w:rsidR="00F337E7" w:rsidRDefault="00681B46" w:rsidP="00840C38">
      <w:pPr>
        <w:spacing w:after="0" w:line="240" w:lineRule="auto"/>
        <w:jc w:val="both"/>
        <w:rPr>
          <w:sz w:val="24"/>
          <w:szCs w:val="24"/>
        </w:rPr>
      </w:pPr>
      <w:r w:rsidRPr="00D3031C">
        <w:rPr>
          <w:sz w:val="24"/>
          <w:szCs w:val="24"/>
        </w:rPr>
        <w:t xml:space="preserve">     </w:t>
      </w:r>
      <w:r w:rsidR="00C8007A" w:rsidRPr="00D3031C">
        <w:rPr>
          <w:sz w:val="24"/>
          <w:szCs w:val="24"/>
        </w:rPr>
        <w:t xml:space="preserve"> </w:t>
      </w:r>
      <w:r w:rsidR="006B6744">
        <w:rPr>
          <w:sz w:val="24"/>
          <w:szCs w:val="24"/>
        </w:rPr>
        <w:t>В</w:t>
      </w:r>
      <w:r w:rsidR="00F337E7">
        <w:rPr>
          <w:sz w:val="24"/>
          <w:szCs w:val="24"/>
        </w:rPr>
        <w:t xml:space="preserve"> летний период организуется временное трудоустройство подростков и молодежи в возрасте до 18 лет. Данная работа проходит на основе трехстороннего договора (государственное казенное учреждение</w:t>
      </w:r>
      <w:r w:rsidR="00F337E7" w:rsidRPr="00D3031C">
        <w:rPr>
          <w:sz w:val="24"/>
          <w:szCs w:val="24"/>
        </w:rPr>
        <w:t xml:space="preserve"> Новосибирской области «Центр занятос</w:t>
      </w:r>
      <w:r w:rsidR="00F337E7">
        <w:rPr>
          <w:sz w:val="24"/>
          <w:szCs w:val="24"/>
        </w:rPr>
        <w:t>т</w:t>
      </w:r>
      <w:r w:rsidR="006B6744">
        <w:rPr>
          <w:sz w:val="24"/>
          <w:szCs w:val="24"/>
        </w:rPr>
        <w:t xml:space="preserve">и населения </w:t>
      </w:r>
      <w:r w:rsidR="00F337E7">
        <w:rPr>
          <w:sz w:val="24"/>
          <w:szCs w:val="24"/>
        </w:rPr>
        <w:t>г. Новосибирска», «Центр «Молодежный»</w:t>
      </w:r>
      <w:r w:rsidR="00F337E7" w:rsidRPr="00D3031C">
        <w:rPr>
          <w:sz w:val="24"/>
          <w:szCs w:val="24"/>
        </w:rPr>
        <w:t xml:space="preserve"> </w:t>
      </w:r>
      <w:r w:rsidR="00F337E7">
        <w:rPr>
          <w:sz w:val="24"/>
          <w:szCs w:val="24"/>
        </w:rPr>
        <w:t>Кировского района, молодежный центр им. А. П. Чехова).</w:t>
      </w:r>
      <w:r w:rsidR="00C8007A" w:rsidRPr="00D3031C">
        <w:rPr>
          <w:sz w:val="24"/>
          <w:szCs w:val="24"/>
        </w:rPr>
        <w:t xml:space="preserve">   </w:t>
      </w:r>
      <w:r w:rsidR="006B6744">
        <w:rPr>
          <w:sz w:val="24"/>
          <w:szCs w:val="24"/>
        </w:rPr>
        <w:t xml:space="preserve">По сравнению с прошлым годом в 2018 году было трудоустроено в два раза больше несовершеннолетних – 10 человек, на должность - уборщик служебных помещений, гардеробщик, уборщик территории. </w:t>
      </w:r>
    </w:p>
    <w:p w:rsidR="00105CC3" w:rsidRPr="00D3031C" w:rsidRDefault="008B1CB4" w:rsidP="00840C38">
      <w:pPr>
        <w:spacing w:after="0" w:line="240" w:lineRule="auto"/>
        <w:jc w:val="both"/>
        <w:rPr>
          <w:sz w:val="24"/>
          <w:szCs w:val="24"/>
        </w:rPr>
      </w:pPr>
      <w:r w:rsidRPr="00105CC3">
        <w:rPr>
          <w:sz w:val="24"/>
          <w:szCs w:val="24"/>
        </w:rPr>
        <w:t>В МЗ данная услуга отсутствует</w:t>
      </w:r>
      <w:r w:rsidR="00FB228D">
        <w:rPr>
          <w:sz w:val="24"/>
          <w:szCs w:val="24"/>
        </w:rPr>
        <w:t xml:space="preserve">, но деятельность в этом </w:t>
      </w:r>
      <w:r w:rsidR="00105CC3">
        <w:rPr>
          <w:sz w:val="24"/>
          <w:szCs w:val="24"/>
        </w:rPr>
        <w:t xml:space="preserve">направлении </w:t>
      </w:r>
      <w:r w:rsidR="005A18A0">
        <w:rPr>
          <w:sz w:val="24"/>
          <w:szCs w:val="24"/>
        </w:rPr>
        <w:t>будет продолжена.</w:t>
      </w:r>
    </w:p>
    <w:p w:rsidR="00681B46" w:rsidRPr="00D3031C" w:rsidRDefault="00681B46" w:rsidP="00840C38">
      <w:pPr>
        <w:pStyle w:val="a3"/>
        <w:jc w:val="both"/>
        <w:rPr>
          <w:b/>
          <w:bCs/>
          <w:sz w:val="24"/>
          <w:szCs w:val="24"/>
        </w:rPr>
      </w:pPr>
    </w:p>
    <w:p w:rsidR="00D75272" w:rsidRPr="000F2654" w:rsidRDefault="00D75272" w:rsidP="00840C38">
      <w:pPr>
        <w:pStyle w:val="a3"/>
        <w:jc w:val="both"/>
        <w:rPr>
          <w:b/>
          <w:bCs/>
          <w:i/>
          <w:sz w:val="24"/>
          <w:szCs w:val="24"/>
          <w:u w:val="single"/>
        </w:rPr>
      </w:pPr>
      <w:r w:rsidRPr="00D75272">
        <w:rPr>
          <w:b/>
          <w:bCs/>
          <w:i/>
          <w:sz w:val="24"/>
          <w:szCs w:val="24"/>
          <w:u w:val="single"/>
        </w:rPr>
        <w:t xml:space="preserve">Мероприятия </w:t>
      </w:r>
    </w:p>
    <w:p w:rsidR="00D75272" w:rsidRPr="00E51C50" w:rsidRDefault="00F31037" w:rsidP="00840C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3AB1" w:rsidRPr="00E51C50">
        <w:rPr>
          <w:sz w:val="24"/>
          <w:szCs w:val="24"/>
        </w:rPr>
        <w:t>Мероприятия, запланированные</w:t>
      </w:r>
      <w:r w:rsidR="00815D5F" w:rsidRPr="00E51C50">
        <w:rPr>
          <w:sz w:val="24"/>
          <w:szCs w:val="24"/>
        </w:rPr>
        <w:t xml:space="preserve"> </w:t>
      </w:r>
      <w:r w:rsidR="00313AB1" w:rsidRPr="00E51C50">
        <w:rPr>
          <w:sz w:val="24"/>
          <w:szCs w:val="24"/>
        </w:rPr>
        <w:t>на 2018 год,</w:t>
      </w:r>
      <w:r w:rsidR="00815D5F" w:rsidRPr="00E51C50">
        <w:rPr>
          <w:sz w:val="24"/>
          <w:szCs w:val="24"/>
        </w:rPr>
        <w:t xml:space="preserve"> были организован</w:t>
      </w:r>
      <w:r w:rsidR="00313AB1" w:rsidRPr="00E51C50">
        <w:rPr>
          <w:sz w:val="24"/>
          <w:szCs w:val="24"/>
        </w:rPr>
        <w:t>ы и проведены без отклонений</w:t>
      </w:r>
      <w:r w:rsidR="00815D5F" w:rsidRPr="00E51C50">
        <w:rPr>
          <w:sz w:val="24"/>
          <w:szCs w:val="24"/>
        </w:rPr>
        <w:t>. Было</w:t>
      </w:r>
      <w:r w:rsidR="00313AB1" w:rsidRPr="00E51C50">
        <w:rPr>
          <w:sz w:val="24"/>
          <w:szCs w:val="24"/>
        </w:rPr>
        <w:t xml:space="preserve"> проведено: </w:t>
      </w:r>
      <w:r w:rsidR="00815D5F" w:rsidRPr="00E51C50">
        <w:rPr>
          <w:sz w:val="24"/>
          <w:szCs w:val="24"/>
        </w:rPr>
        <w:t xml:space="preserve">1 городское мероприятие, </w:t>
      </w:r>
      <w:r w:rsidR="00313AB1" w:rsidRPr="00E51C50">
        <w:rPr>
          <w:sz w:val="24"/>
          <w:szCs w:val="24"/>
        </w:rPr>
        <w:t>12 районных, 74 по месту жительства.</w:t>
      </w:r>
      <w:r w:rsidR="002763CA" w:rsidRPr="00E51C50">
        <w:rPr>
          <w:sz w:val="24"/>
          <w:szCs w:val="24"/>
        </w:rPr>
        <w:t xml:space="preserve"> Всего </w:t>
      </w:r>
      <w:r w:rsidR="002763CA" w:rsidRPr="00E51C50">
        <w:rPr>
          <w:b/>
          <w:sz w:val="24"/>
          <w:szCs w:val="24"/>
        </w:rPr>
        <w:t xml:space="preserve">87 </w:t>
      </w:r>
      <w:r w:rsidR="002763CA" w:rsidRPr="00E51C50">
        <w:rPr>
          <w:sz w:val="24"/>
          <w:szCs w:val="24"/>
        </w:rPr>
        <w:t>мероприятий,</w:t>
      </w:r>
      <w:r w:rsidR="00313AB1" w:rsidRPr="00E51C50">
        <w:rPr>
          <w:sz w:val="24"/>
          <w:szCs w:val="24"/>
        </w:rPr>
        <w:t xml:space="preserve"> </w:t>
      </w:r>
      <w:r w:rsidR="002763CA" w:rsidRPr="00E51C50">
        <w:rPr>
          <w:sz w:val="24"/>
          <w:szCs w:val="24"/>
        </w:rPr>
        <w:t>ч</w:t>
      </w:r>
      <w:r w:rsidR="00313AB1" w:rsidRPr="00E51C50">
        <w:rPr>
          <w:sz w:val="24"/>
          <w:szCs w:val="24"/>
        </w:rPr>
        <w:t xml:space="preserve">то соответствует МЗ. </w:t>
      </w:r>
      <w:r w:rsidR="00E51C50" w:rsidRPr="00E51C50">
        <w:rPr>
          <w:sz w:val="24"/>
          <w:szCs w:val="24"/>
        </w:rPr>
        <w:t xml:space="preserve">Проанализировав мероприятия </w:t>
      </w:r>
      <w:r w:rsidR="000F0ED2">
        <w:rPr>
          <w:sz w:val="24"/>
          <w:szCs w:val="24"/>
        </w:rPr>
        <w:t xml:space="preserve">за три года </w:t>
      </w:r>
      <w:r w:rsidR="00E51C50" w:rsidRPr="00E51C50">
        <w:rPr>
          <w:sz w:val="24"/>
          <w:szCs w:val="24"/>
        </w:rPr>
        <w:t>можно сделать вывод, что по сравн</w:t>
      </w:r>
      <w:r w:rsidR="00E51C50">
        <w:rPr>
          <w:sz w:val="24"/>
          <w:szCs w:val="24"/>
        </w:rPr>
        <w:t xml:space="preserve">ению с прошлыми </w:t>
      </w:r>
      <w:r w:rsidR="00E51C50" w:rsidRPr="00E51C50">
        <w:rPr>
          <w:sz w:val="24"/>
          <w:szCs w:val="24"/>
        </w:rPr>
        <w:t xml:space="preserve">годами количество мероприятий по месту жительства незначительно уменьшилось, некоторые </w:t>
      </w:r>
      <w:r w:rsidR="00E51C50">
        <w:rPr>
          <w:sz w:val="24"/>
          <w:szCs w:val="24"/>
        </w:rPr>
        <w:t>были пересмотрены</w:t>
      </w:r>
      <w:r w:rsidR="00E51C50" w:rsidRPr="00E51C50">
        <w:rPr>
          <w:sz w:val="24"/>
          <w:szCs w:val="24"/>
        </w:rPr>
        <w:t xml:space="preserve">, </w:t>
      </w:r>
      <w:r w:rsidR="00C50FE2" w:rsidRPr="00D3031C">
        <w:rPr>
          <w:sz w:val="24"/>
          <w:szCs w:val="24"/>
        </w:rPr>
        <w:t>проанализированы и переработ</w:t>
      </w:r>
      <w:r w:rsidR="00C50FE2">
        <w:rPr>
          <w:sz w:val="24"/>
          <w:szCs w:val="24"/>
        </w:rPr>
        <w:t xml:space="preserve">аны, объединены в более </w:t>
      </w:r>
      <w:r w:rsidR="00FD061C">
        <w:rPr>
          <w:sz w:val="24"/>
          <w:szCs w:val="24"/>
        </w:rPr>
        <w:t xml:space="preserve">крупные, </w:t>
      </w:r>
      <w:r w:rsidR="00FD061C" w:rsidRPr="00D3031C">
        <w:rPr>
          <w:sz w:val="24"/>
          <w:szCs w:val="24"/>
        </w:rPr>
        <w:t>за</w:t>
      </w:r>
      <w:r w:rsidR="00E51C50" w:rsidRPr="00E51C50">
        <w:rPr>
          <w:sz w:val="24"/>
          <w:szCs w:val="24"/>
        </w:rPr>
        <w:t xml:space="preserve"> счет этого </w:t>
      </w:r>
      <w:r w:rsidR="000F0ED2">
        <w:rPr>
          <w:sz w:val="24"/>
          <w:szCs w:val="24"/>
        </w:rPr>
        <w:t xml:space="preserve">улучшилось качество проведения, тем самым </w:t>
      </w:r>
      <w:r w:rsidR="003E2890" w:rsidRPr="00E51C50">
        <w:rPr>
          <w:sz w:val="24"/>
          <w:szCs w:val="24"/>
        </w:rPr>
        <w:t>увеличилось</w:t>
      </w:r>
      <w:r w:rsidR="00E51C50" w:rsidRPr="00E51C50">
        <w:rPr>
          <w:sz w:val="24"/>
          <w:szCs w:val="24"/>
        </w:rPr>
        <w:t xml:space="preserve"> количество участников.  </w:t>
      </w:r>
      <w:r w:rsidR="009D1C9B" w:rsidRPr="00D3031C">
        <w:rPr>
          <w:sz w:val="24"/>
          <w:szCs w:val="24"/>
        </w:rPr>
        <w:t>В данных мероприятиях принимали участие не только воспитанники цента, но и все желающие.</w:t>
      </w:r>
    </w:p>
    <w:p w:rsidR="005B57C1" w:rsidRPr="00D3031C" w:rsidRDefault="005B57C1" w:rsidP="00840C38">
      <w:pPr>
        <w:pStyle w:val="a3"/>
        <w:jc w:val="both"/>
        <w:rPr>
          <w:sz w:val="24"/>
          <w:szCs w:val="24"/>
        </w:rPr>
      </w:pPr>
    </w:p>
    <w:tbl>
      <w:tblPr>
        <w:tblStyle w:val="a6"/>
        <w:tblW w:w="9668" w:type="dxa"/>
        <w:tblInd w:w="250" w:type="dxa"/>
        <w:tblLook w:val="04A0" w:firstRow="1" w:lastRow="0" w:firstColumn="1" w:lastColumn="0" w:noHBand="0" w:noVBand="1"/>
      </w:tblPr>
      <w:tblGrid>
        <w:gridCol w:w="1730"/>
        <w:gridCol w:w="2410"/>
        <w:gridCol w:w="2642"/>
        <w:gridCol w:w="2886"/>
      </w:tblGrid>
      <w:tr w:rsidR="00D75272" w:rsidRPr="00D3031C" w:rsidTr="00D75272">
        <w:trPr>
          <w:trHeight w:val="405"/>
        </w:trPr>
        <w:tc>
          <w:tcPr>
            <w:tcW w:w="1730" w:type="dxa"/>
            <w:vMerge w:val="restart"/>
          </w:tcPr>
          <w:p w:rsidR="00D75272" w:rsidRPr="00D3031C" w:rsidRDefault="00D75272" w:rsidP="00840C3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031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Уровень мероприятий</w:t>
            </w:r>
          </w:p>
        </w:tc>
        <w:tc>
          <w:tcPr>
            <w:tcW w:w="2410" w:type="dxa"/>
          </w:tcPr>
          <w:p w:rsidR="00D75272" w:rsidRPr="00D3031C" w:rsidRDefault="00D75272" w:rsidP="00840C3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031C">
              <w:rPr>
                <w:rFonts w:eastAsia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642" w:type="dxa"/>
          </w:tcPr>
          <w:p w:rsidR="00D75272" w:rsidRPr="00D3031C" w:rsidRDefault="00D75272" w:rsidP="00840C3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031C">
              <w:rPr>
                <w:rFonts w:eastAsia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86" w:type="dxa"/>
          </w:tcPr>
          <w:p w:rsidR="00D75272" w:rsidRPr="00D3031C" w:rsidRDefault="00D75272" w:rsidP="00D75272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D75272" w:rsidRPr="00D3031C" w:rsidTr="00D75272">
        <w:trPr>
          <w:trHeight w:val="677"/>
        </w:trPr>
        <w:tc>
          <w:tcPr>
            <w:tcW w:w="1730" w:type="dxa"/>
            <w:vMerge/>
          </w:tcPr>
          <w:p w:rsidR="00D75272" w:rsidRPr="00D3031C" w:rsidRDefault="00D75272" w:rsidP="00840C3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5272" w:rsidRPr="00D3031C" w:rsidRDefault="00D75272" w:rsidP="00D7527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D3031C">
              <w:rPr>
                <w:rFonts w:eastAsia="Times New Roman"/>
                <w:sz w:val="24"/>
                <w:szCs w:val="24"/>
                <w:lang w:eastAsia="ru-RU"/>
              </w:rPr>
              <w:t xml:space="preserve">кол-во мероприятий/ </w:t>
            </w:r>
          </w:p>
          <w:p w:rsidR="00D75272" w:rsidRPr="00D3031C" w:rsidRDefault="00D75272" w:rsidP="00D75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3031C">
              <w:rPr>
                <w:rFonts w:eastAsia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642" w:type="dxa"/>
          </w:tcPr>
          <w:p w:rsidR="00D75272" w:rsidRPr="00D3031C" w:rsidRDefault="00D75272" w:rsidP="00D7527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D3031C">
              <w:rPr>
                <w:rFonts w:eastAsia="Times New Roman"/>
                <w:sz w:val="24"/>
                <w:szCs w:val="24"/>
                <w:lang w:eastAsia="ru-RU"/>
              </w:rPr>
              <w:t>кол-во мероприятий/</w:t>
            </w:r>
          </w:p>
          <w:p w:rsidR="00D75272" w:rsidRPr="00D3031C" w:rsidRDefault="00D75272" w:rsidP="00D75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3031C">
              <w:rPr>
                <w:rFonts w:eastAsia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886" w:type="dxa"/>
          </w:tcPr>
          <w:p w:rsidR="00D75272" w:rsidRPr="00D3031C" w:rsidRDefault="00D75272" w:rsidP="00D7527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D3031C">
              <w:rPr>
                <w:rFonts w:eastAsia="Times New Roman"/>
                <w:sz w:val="24"/>
                <w:szCs w:val="24"/>
                <w:lang w:eastAsia="ru-RU"/>
              </w:rPr>
              <w:t>кол-во мероприятий/</w:t>
            </w:r>
          </w:p>
          <w:p w:rsidR="00D75272" w:rsidRPr="00D3031C" w:rsidRDefault="00D75272" w:rsidP="00D75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3031C">
              <w:rPr>
                <w:rFonts w:eastAsia="Times New Roman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D75272" w:rsidRPr="00D3031C" w:rsidTr="00D75272">
        <w:tc>
          <w:tcPr>
            <w:tcW w:w="1730" w:type="dxa"/>
          </w:tcPr>
          <w:p w:rsidR="00D75272" w:rsidRPr="005F72C6" w:rsidRDefault="00D75272" w:rsidP="005F72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F72C6">
              <w:rPr>
                <w:rFonts w:eastAsia="Times New Roman"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2410" w:type="dxa"/>
          </w:tcPr>
          <w:p w:rsidR="00D75272" w:rsidRPr="00D3031C" w:rsidRDefault="00D75272" w:rsidP="00840C3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031C">
              <w:rPr>
                <w:rFonts w:eastAsia="Times New Roman"/>
                <w:sz w:val="24"/>
                <w:szCs w:val="24"/>
                <w:lang w:eastAsia="ru-RU"/>
              </w:rPr>
              <w:t>2/ 252</w:t>
            </w:r>
          </w:p>
        </w:tc>
        <w:tc>
          <w:tcPr>
            <w:tcW w:w="2642" w:type="dxa"/>
          </w:tcPr>
          <w:p w:rsidR="00D75272" w:rsidRPr="00D3031C" w:rsidRDefault="00D75272" w:rsidP="00840C3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031C">
              <w:rPr>
                <w:rFonts w:eastAsia="Times New Roman"/>
                <w:sz w:val="24"/>
                <w:szCs w:val="24"/>
                <w:lang w:eastAsia="ru-RU"/>
              </w:rPr>
              <w:t>1/ 185</w:t>
            </w:r>
          </w:p>
        </w:tc>
        <w:tc>
          <w:tcPr>
            <w:tcW w:w="2886" w:type="dxa"/>
          </w:tcPr>
          <w:p w:rsidR="00D75272" w:rsidRPr="00D3031C" w:rsidRDefault="00D75272" w:rsidP="00D7527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1/160</w:t>
            </w:r>
          </w:p>
        </w:tc>
      </w:tr>
      <w:tr w:rsidR="00D75272" w:rsidRPr="00D3031C" w:rsidTr="00D75272">
        <w:tc>
          <w:tcPr>
            <w:tcW w:w="1730" w:type="dxa"/>
          </w:tcPr>
          <w:p w:rsidR="00D75272" w:rsidRPr="005F72C6" w:rsidRDefault="00D75272" w:rsidP="005F72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F72C6">
              <w:rPr>
                <w:rFonts w:eastAsia="Times New Roman"/>
                <w:sz w:val="24"/>
                <w:szCs w:val="24"/>
                <w:lang w:eastAsia="ru-RU"/>
              </w:rPr>
              <w:t>районные</w:t>
            </w:r>
          </w:p>
        </w:tc>
        <w:tc>
          <w:tcPr>
            <w:tcW w:w="2410" w:type="dxa"/>
          </w:tcPr>
          <w:p w:rsidR="00D75272" w:rsidRPr="00D3031C" w:rsidRDefault="00D75272" w:rsidP="00840C3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031C">
              <w:rPr>
                <w:rFonts w:eastAsia="Times New Roman"/>
                <w:sz w:val="24"/>
                <w:szCs w:val="24"/>
                <w:lang w:eastAsia="ru-RU"/>
              </w:rPr>
              <w:t>18/ 2204</w:t>
            </w:r>
          </w:p>
        </w:tc>
        <w:tc>
          <w:tcPr>
            <w:tcW w:w="2642" w:type="dxa"/>
          </w:tcPr>
          <w:p w:rsidR="00D75272" w:rsidRPr="00D3031C" w:rsidRDefault="00D75272" w:rsidP="00840C3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031C">
              <w:rPr>
                <w:rFonts w:eastAsia="Times New Roman"/>
                <w:sz w:val="24"/>
                <w:szCs w:val="24"/>
                <w:lang w:eastAsia="ru-RU"/>
              </w:rPr>
              <w:t>10/ 1620</w:t>
            </w:r>
          </w:p>
        </w:tc>
        <w:tc>
          <w:tcPr>
            <w:tcW w:w="2886" w:type="dxa"/>
          </w:tcPr>
          <w:p w:rsidR="00D75272" w:rsidRPr="00D3031C" w:rsidRDefault="00D75272" w:rsidP="00D7527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12/2858</w:t>
            </w:r>
          </w:p>
        </w:tc>
      </w:tr>
      <w:tr w:rsidR="00D75272" w:rsidRPr="00D3031C" w:rsidTr="00D75272">
        <w:tc>
          <w:tcPr>
            <w:tcW w:w="1730" w:type="dxa"/>
          </w:tcPr>
          <w:p w:rsidR="00D75272" w:rsidRPr="005F72C6" w:rsidRDefault="00D75272" w:rsidP="005F72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F72C6">
              <w:rPr>
                <w:rFonts w:eastAsia="Times New Roman"/>
                <w:sz w:val="24"/>
                <w:szCs w:val="24"/>
                <w:lang w:eastAsia="ru-RU"/>
              </w:rPr>
              <w:t>по месту жительства</w:t>
            </w:r>
          </w:p>
        </w:tc>
        <w:tc>
          <w:tcPr>
            <w:tcW w:w="2410" w:type="dxa"/>
          </w:tcPr>
          <w:p w:rsidR="00D75272" w:rsidRPr="00D3031C" w:rsidRDefault="00D75272" w:rsidP="00840C3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031C">
              <w:rPr>
                <w:rFonts w:eastAsia="Times New Roman"/>
                <w:sz w:val="24"/>
                <w:szCs w:val="24"/>
                <w:lang w:eastAsia="ru-RU"/>
              </w:rPr>
              <w:t>92/ 5582</w:t>
            </w:r>
          </w:p>
        </w:tc>
        <w:tc>
          <w:tcPr>
            <w:tcW w:w="2642" w:type="dxa"/>
          </w:tcPr>
          <w:p w:rsidR="00D75272" w:rsidRPr="00D3031C" w:rsidRDefault="00D75272" w:rsidP="00840C3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031C">
              <w:rPr>
                <w:rFonts w:eastAsia="Times New Roman"/>
                <w:sz w:val="24"/>
                <w:szCs w:val="24"/>
                <w:lang w:eastAsia="ru-RU"/>
              </w:rPr>
              <w:t>85/ 7548</w:t>
            </w:r>
          </w:p>
        </w:tc>
        <w:tc>
          <w:tcPr>
            <w:tcW w:w="2886" w:type="dxa"/>
          </w:tcPr>
          <w:p w:rsidR="00D75272" w:rsidRPr="00D3031C" w:rsidRDefault="00D75272" w:rsidP="00D7527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74/7750</w:t>
            </w:r>
          </w:p>
        </w:tc>
      </w:tr>
      <w:tr w:rsidR="00A72681" w:rsidRPr="00D3031C" w:rsidTr="00D75272">
        <w:tc>
          <w:tcPr>
            <w:tcW w:w="1730" w:type="dxa"/>
          </w:tcPr>
          <w:p w:rsidR="00A72681" w:rsidRPr="00A72681" w:rsidRDefault="00A72681" w:rsidP="005F72C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A72681">
              <w:rPr>
                <w:rFonts w:eastAsia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410" w:type="dxa"/>
          </w:tcPr>
          <w:p w:rsidR="00A72681" w:rsidRPr="00A72681" w:rsidRDefault="00A72681" w:rsidP="00840C3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2681">
              <w:rPr>
                <w:rFonts w:eastAsia="Times New Roman"/>
                <w:b/>
                <w:sz w:val="24"/>
                <w:szCs w:val="24"/>
                <w:lang w:eastAsia="ru-RU"/>
              </w:rPr>
              <w:t>112/8038</w:t>
            </w:r>
          </w:p>
        </w:tc>
        <w:tc>
          <w:tcPr>
            <w:tcW w:w="2642" w:type="dxa"/>
          </w:tcPr>
          <w:p w:rsidR="00A72681" w:rsidRPr="00A72681" w:rsidRDefault="00A72681" w:rsidP="00840C3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2681">
              <w:rPr>
                <w:rFonts w:eastAsia="Times New Roman"/>
                <w:b/>
                <w:sz w:val="24"/>
                <w:szCs w:val="24"/>
                <w:lang w:eastAsia="ru-RU"/>
              </w:rPr>
              <w:t>96/9353</w:t>
            </w:r>
          </w:p>
        </w:tc>
        <w:tc>
          <w:tcPr>
            <w:tcW w:w="2886" w:type="dxa"/>
          </w:tcPr>
          <w:p w:rsidR="00A72681" w:rsidRPr="00A72681" w:rsidRDefault="00A72681" w:rsidP="00D75272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2681">
              <w:rPr>
                <w:rFonts w:eastAsia="Times New Roman"/>
                <w:b/>
                <w:sz w:val="24"/>
                <w:szCs w:val="24"/>
                <w:lang w:eastAsia="ru-RU"/>
              </w:rPr>
              <w:t>87/10748</w:t>
            </w:r>
          </w:p>
        </w:tc>
      </w:tr>
    </w:tbl>
    <w:p w:rsidR="00B07605" w:rsidRPr="00B07605" w:rsidRDefault="0093686B" w:rsidP="00B07605">
      <w:pPr>
        <w:pStyle w:val="a3"/>
        <w:jc w:val="both"/>
        <w:rPr>
          <w:sz w:val="24"/>
          <w:szCs w:val="24"/>
        </w:rPr>
      </w:pPr>
      <w:r w:rsidRPr="00B07605">
        <w:rPr>
          <w:sz w:val="24"/>
          <w:szCs w:val="24"/>
        </w:rPr>
        <w:t xml:space="preserve">Также в этом году специалисты активно работали по поиску спонсоров </w:t>
      </w:r>
      <w:r w:rsidR="00F31037" w:rsidRPr="00B07605">
        <w:rPr>
          <w:sz w:val="24"/>
          <w:szCs w:val="24"/>
        </w:rPr>
        <w:t xml:space="preserve">для </w:t>
      </w:r>
      <w:r w:rsidR="00B07605">
        <w:rPr>
          <w:sz w:val="24"/>
          <w:szCs w:val="24"/>
        </w:rPr>
        <w:t>проведения мероприятий (</w:t>
      </w:r>
      <w:r w:rsidR="00B07605" w:rsidRPr="00B07605">
        <w:rPr>
          <w:sz w:val="24"/>
          <w:szCs w:val="24"/>
        </w:rPr>
        <w:t>помощь в приобретение призового фонда, предоставление помещения, спортивной площадк</w:t>
      </w:r>
      <w:r w:rsidR="00B07605">
        <w:rPr>
          <w:sz w:val="24"/>
          <w:szCs w:val="24"/>
        </w:rPr>
        <w:t>и, проведение совместных акций).</w:t>
      </w:r>
    </w:p>
    <w:p w:rsidR="00B07605" w:rsidRDefault="00000D3A" w:rsidP="00840C38">
      <w:pPr>
        <w:pStyle w:val="a3"/>
        <w:jc w:val="both"/>
        <w:rPr>
          <w:sz w:val="24"/>
          <w:szCs w:val="24"/>
        </w:rPr>
      </w:pPr>
      <w:r w:rsidRPr="00B07605">
        <w:rPr>
          <w:sz w:val="24"/>
          <w:szCs w:val="24"/>
        </w:rPr>
        <w:t>Наладили</w:t>
      </w:r>
      <w:r w:rsidR="00637F3D" w:rsidRPr="00B07605">
        <w:rPr>
          <w:sz w:val="24"/>
          <w:szCs w:val="24"/>
        </w:rPr>
        <w:t xml:space="preserve"> сотрудничество </w:t>
      </w:r>
      <w:r w:rsidR="0093686B" w:rsidRPr="00B07605">
        <w:rPr>
          <w:sz w:val="24"/>
          <w:szCs w:val="24"/>
        </w:rPr>
        <w:t>с</w:t>
      </w:r>
      <w:r w:rsidR="00B07605">
        <w:rPr>
          <w:sz w:val="24"/>
          <w:szCs w:val="24"/>
        </w:rPr>
        <w:t>:</w:t>
      </w:r>
    </w:p>
    <w:p w:rsidR="00C76C58" w:rsidRPr="00B07605" w:rsidRDefault="00B07605" w:rsidP="00840C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686B" w:rsidRPr="00B07605">
        <w:rPr>
          <w:sz w:val="24"/>
          <w:szCs w:val="24"/>
        </w:rPr>
        <w:t xml:space="preserve"> ТРЦ «Континент» (помощь в приобретение призового фонда, предоставление помещения, спортивной площадк</w:t>
      </w:r>
      <w:r>
        <w:rPr>
          <w:sz w:val="24"/>
          <w:szCs w:val="24"/>
        </w:rPr>
        <w:t>и, проведение совместных акций);</w:t>
      </w:r>
      <w:r w:rsidR="0093686B" w:rsidRPr="00B07605">
        <w:rPr>
          <w:sz w:val="24"/>
          <w:szCs w:val="24"/>
        </w:rPr>
        <w:t xml:space="preserve"> </w:t>
      </w:r>
    </w:p>
    <w:p w:rsidR="00086A54" w:rsidRPr="00B07605" w:rsidRDefault="00B07605" w:rsidP="00840C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федеральная сеть «Лазертаг-арен», «Портал-54»;</w:t>
      </w:r>
    </w:p>
    <w:p w:rsidR="00F31037" w:rsidRPr="00B07605" w:rsidRDefault="00BE1F8C" w:rsidP="00840C38">
      <w:pPr>
        <w:pStyle w:val="a3"/>
        <w:jc w:val="both"/>
        <w:rPr>
          <w:sz w:val="24"/>
          <w:szCs w:val="24"/>
        </w:rPr>
      </w:pPr>
      <w:r w:rsidRPr="00B07605">
        <w:rPr>
          <w:color w:val="000000"/>
          <w:sz w:val="23"/>
          <w:szCs w:val="23"/>
          <w:shd w:val="clear" w:color="auto" w:fill="FFFFFF"/>
        </w:rPr>
        <w:t>- Государственное автономное учреждение культуры Новосибирской области "Новосибирский драматический театр "Старый дом" (ГАУК НСО НДТ "Старый дом")</w:t>
      </w:r>
      <w:r w:rsidR="00B07605">
        <w:rPr>
          <w:color w:val="000000"/>
          <w:sz w:val="23"/>
          <w:szCs w:val="23"/>
          <w:shd w:val="clear" w:color="auto" w:fill="FFFFFF"/>
        </w:rPr>
        <w:t>;</w:t>
      </w:r>
    </w:p>
    <w:p w:rsidR="00F31037" w:rsidRPr="00B07605" w:rsidRDefault="00BE1F8C" w:rsidP="00840C38">
      <w:pPr>
        <w:pStyle w:val="a3"/>
        <w:jc w:val="both"/>
        <w:rPr>
          <w:sz w:val="24"/>
          <w:szCs w:val="24"/>
        </w:rPr>
      </w:pPr>
      <w:r w:rsidRPr="00B07605">
        <w:rPr>
          <w:sz w:val="24"/>
          <w:szCs w:val="24"/>
        </w:rPr>
        <w:t xml:space="preserve">- </w:t>
      </w:r>
      <w:r w:rsidRPr="00B07605">
        <w:rPr>
          <w:color w:val="222222"/>
          <w:sz w:val="23"/>
          <w:szCs w:val="23"/>
          <w:shd w:val="clear" w:color="auto" w:fill="FFFFFF"/>
        </w:rPr>
        <w:t>Салон-парикмахерская "Памир"</w:t>
      </w:r>
      <w:r w:rsidR="00B07605">
        <w:rPr>
          <w:color w:val="222222"/>
          <w:sz w:val="23"/>
          <w:szCs w:val="23"/>
          <w:shd w:val="clear" w:color="auto" w:fill="FFFFFF"/>
        </w:rPr>
        <w:t>;</w:t>
      </w:r>
    </w:p>
    <w:p w:rsidR="00C76C58" w:rsidRDefault="00BE1F8C" w:rsidP="00840C38">
      <w:pPr>
        <w:pStyle w:val="a3"/>
        <w:jc w:val="both"/>
        <w:rPr>
          <w:sz w:val="24"/>
          <w:szCs w:val="24"/>
        </w:rPr>
      </w:pPr>
      <w:r w:rsidRPr="00B07605">
        <w:rPr>
          <w:sz w:val="24"/>
          <w:szCs w:val="24"/>
        </w:rPr>
        <w:t xml:space="preserve">- </w:t>
      </w:r>
      <w:r w:rsidR="00B07605" w:rsidRPr="00B07605">
        <w:rPr>
          <w:sz w:val="24"/>
          <w:szCs w:val="24"/>
        </w:rPr>
        <w:t>Реалити-квест «Охота в темноте»</w:t>
      </w:r>
      <w:r w:rsidR="00B07605">
        <w:rPr>
          <w:sz w:val="24"/>
          <w:szCs w:val="24"/>
        </w:rPr>
        <w:t>.</w:t>
      </w:r>
    </w:p>
    <w:p w:rsidR="00F31037" w:rsidRDefault="00F31037" w:rsidP="00840C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По-прежнему мы</w:t>
      </w:r>
      <w:r w:rsidR="004A67CE">
        <w:rPr>
          <w:sz w:val="24"/>
          <w:szCs w:val="24"/>
        </w:rPr>
        <w:t xml:space="preserve"> организуем и </w:t>
      </w:r>
      <w:r w:rsidR="00507DCC">
        <w:rPr>
          <w:sz w:val="24"/>
          <w:szCs w:val="24"/>
        </w:rPr>
        <w:t xml:space="preserve">проводим </w:t>
      </w:r>
      <w:r w:rsidR="00FD0717">
        <w:rPr>
          <w:sz w:val="24"/>
          <w:szCs w:val="24"/>
        </w:rPr>
        <w:t xml:space="preserve">мероприятия совместно с </w:t>
      </w:r>
      <w:r>
        <w:rPr>
          <w:sz w:val="24"/>
          <w:szCs w:val="24"/>
        </w:rPr>
        <w:t>различными структурами:</w:t>
      </w:r>
    </w:p>
    <w:p w:rsidR="000F40F9" w:rsidRPr="000F40F9" w:rsidRDefault="005B57C1" w:rsidP="00E810FF">
      <w:pPr>
        <w:spacing w:after="0"/>
        <w:rPr>
          <w:sz w:val="24"/>
          <w:szCs w:val="24"/>
        </w:rPr>
      </w:pPr>
      <w:r w:rsidRPr="00D3031C">
        <w:rPr>
          <w:sz w:val="24"/>
          <w:szCs w:val="24"/>
        </w:rPr>
        <w:t xml:space="preserve">- СОШ №50, </w:t>
      </w:r>
      <w:r w:rsidR="000927C1">
        <w:rPr>
          <w:sz w:val="24"/>
          <w:szCs w:val="24"/>
        </w:rPr>
        <w:t xml:space="preserve">№86, №48, №67, </w:t>
      </w:r>
      <w:r w:rsidRPr="00D3031C">
        <w:rPr>
          <w:sz w:val="24"/>
          <w:szCs w:val="24"/>
        </w:rPr>
        <w:t>№129, №187, №188, №66, №40,</w:t>
      </w:r>
      <w:r w:rsidR="004A67CE">
        <w:rPr>
          <w:sz w:val="24"/>
          <w:szCs w:val="24"/>
        </w:rPr>
        <w:t xml:space="preserve"> №175,</w:t>
      </w:r>
      <w:r w:rsidRPr="00D3031C">
        <w:rPr>
          <w:sz w:val="24"/>
          <w:szCs w:val="24"/>
        </w:rPr>
        <w:t xml:space="preserve"> Информа</w:t>
      </w:r>
      <w:r w:rsidR="0060415A">
        <w:rPr>
          <w:sz w:val="24"/>
          <w:szCs w:val="24"/>
        </w:rPr>
        <w:t xml:space="preserve">ционно-экономический лицей №174, ОСШ №10, </w:t>
      </w:r>
      <w:r w:rsidR="004A67CE">
        <w:rPr>
          <w:sz w:val="24"/>
          <w:szCs w:val="24"/>
        </w:rPr>
        <w:t xml:space="preserve">а также </w:t>
      </w:r>
      <w:r w:rsidR="000F40F9">
        <w:rPr>
          <w:sz w:val="24"/>
          <w:szCs w:val="24"/>
        </w:rPr>
        <w:t xml:space="preserve">с </w:t>
      </w:r>
      <w:r w:rsidR="000F40F9" w:rsidRPr="000F40F9">
        <w:rPr>
          <w:sz w:val="24"/>
          <w:szCs w:val="24"/>
        </w:rPr>
        <w:t>учреждениями профессионального образования Ленинского района</w:t>
      </w:r>
      <w:r w:rsidR="000927C1">
        <w:rPr>
          <w:sz w:val="24"/>
          <w:szCs w:val="24"/>
        </w:rPr>
        <w:t xml:space="preserve"> (СУЗы),</w:t>
      </w:r>
    </w:p>
    <w:p w:rsidR="005B57C1" w:rsidRPr="00D3031C" w:rsidRDefault="00872C8C" w:rsidP="00840C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B57C1" w:rsidRPr="00D3031C">
        <w:rPr>
          <w:sz w:val="24"/>
          <w:szCs w:val="24"/>
        </w:rPr>
        <w:t>ЦГДБ им. А.П. Гайдара, Библиотека им. А.С. Пушкина, НГОНБ (Новосибирская государственная областная научная библиотека);</w:t>
      </w:r>
    </w:p>
    <w:p w:rsidR="005B57C1" w:rsidRPr="00D3031C" w:rsidRDefault="005B57C1" w:rsidP="00840C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3031C">
        <w:rPr>
          <w:sz w:val="24"/>
          <w:szCs w:val="24"/>
        </w:rPr>
        <w:t xml:space="preserve">- Центр содействия устройству детей-сирот и детей, оставшихся без попечения родителей, подготовки и сопровождения замещающих семей «Созвездие» (Детский дом); КЦСОН </w:t>
      </w:r>
      <w:r w:rsidRPr="00D3031C">
        <w:rPr>
          <w:sz w:val="24"/>
          <w:szCs w:val="24"/>
        </w:rPr>
        <w:lastRenderedPageBreak/>
        <w:t>(Комплексный центр социального обслуживания населения) Ленинского района г. Новосибирска;</w:t>
      </w:r>
    </w:p>
    <w:p w:rsidR="005B57C1" w:rsidRPr="00D3031C" w:rsidRDefault="005B57C1" w:rsidP="00840C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3031C">
        <w:rPr>
          <w:sz w:val="24"/>
          <w:szCs w:val="24"/>
        </w:rPr>
        <w:t>- ТОС «Массив», ТОС «Полтава», ТОС «Новелла»;</w:t>
      </w:r>
    </w:p>
    <w:p w:rsidR="005B57C1" w:rsidRPr="00D3031C" w:rsidRDefault="007B415B" w:rsidP="00840C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B57C1" w:rsidRPr="00D3031C">
        <w:rPr>
          <w:sz w:val="24"/>
          <w:szCs w:val="24"/>
        </w:rPr>
        <w:t>Общественный благотворительный Славянский фонд, Депутат Совета депутатов г. Новосибирска А.Г. Аникин;</w:t>
      </w:r>
    </w:p>
    <w:p w:rsidR="005B57C1" w:rsidRPr="00D3031C" w:rsidRDefault="005B57C1" w:rsidP="00840C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3031C">
        <w:rPr>
          <w:sz w:val="24"/>
          <w:szCs w:val="24"/>
        </w:rPr>
        <w:t>- Ресурсный центр общественных объединений Ленинского района г. Новосибирска; Центр истории развития Ленинского района;</w:t>
      </w:r>
    </w:p>
    <w:p w:rsidR="005B57C1" w:rsidRPr="00D3031C" w:rsidRDefault="005B57C1" w:rsidP="00840C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D3031C">
        <w:rPr>
          <w:sz w:val="24"/>
          <w:szCs w:val="24"/>
        </w:rPr>
        <w:t>- Новосибирская городская общественная организация Центр развития и психологической поддержки семьи «Контакт»;</w:t>
      </w:r>
    </w:p>
    <w:p w:rsidR="007F16BE" w:rsidRPr="00D3031C" w:rsidRDefault="007B415B" w:rsidP="00840C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Воспитательная колония ГУФСИН.</w:t>
      </w:r>
    </w:p>
    <w:p w:rsidR="005B57C1" w:rsidRDefault="007F16BE" w:rsidP="00840C38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Помимо организации своих мероприятий центр выступил </w:t>
      </w:r>
      <w:r w:rsidR="00942920">
        <w:rPr>
          <w:sz w:val="24"/>
          <w:szCs w:val="24"/>
        </w:rPr>
        <w:t>соорганизатором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Международного </w:t>
      </w:r>
      <w:r w:rsidR="005B57C1" w:rsidRPr="00D3031C">
        <w:rPr>
          <w:rFonts w:eastAsia="Times New Roman"/>
          <w:sz w:val="24"/>
          <w:szCs w:val="24"/>
          <w:lang w:eastAsia="ru-RU"/>
        </w:rPr>
        <w:t>конкурс</w:t>
      </w:r>
      <w:r>
        <w:rPr>
          <w:rFonts w:eastAsia="Times New Roman"/>
          <w:sz w:val="24"/>
          <w:szCs w:val="24"/>
          <w:lang w:eastAsia="ru-RU"/>
        </w:rPr>
        <w:t>а</w:t>
      </w:r>
      <w:r w:rsidR="005B57C1" w:rsidRPr="00D3031C">
        <w:rPr>
          <w:rFonts w:eastAsia="Times New Roman"/>
          <w:sz w:val="24"/>
          <w:szCs w:val="24"/>
          <w:lang w:eastAsia="ru-RU"/>
        </w:rPr>
        <w:t xml:space="preserve"> социально значимых плакатов "Люблю тебя, мой карай родной!</w:t>
      </w:r>
      <w:r>
        <w:rPr>
          <w:rFonts w:eastAsia="Times New Roman"/>
          <w:sz w:val="24"/>
          <w:szCs w:val="24"/>
          <w:lang w:eastAsia="ru-RU"/>
        </w:rPr>
        <w:t xml:space="preserve">», а также совместно с ТРЦ «Континент» провели </w:t>
      </w:r>
      <w:r w:rsidR="00B959F6">
        <w:rPr>
          <w:rFonts w:eastAsia="Times New Roman"/>
          <w:sz w:val="24"/>
          <w:szCs w:val="24"/>
          <w:lang w:eastAsia="ru-RU"/>
        </w:rPr>
        <w:t>социально-значимую акцию «</w:t>
      </w:r>
      <w:r w:rsidR="00B959F6" w:rsidRPr="00B959F6">
        <w:rPr>
          <w:rFonts w:eastAsia="Times New Roman"/>
          <w:sz w:val="24"/>
          <w:szCs w:val="24"/>
          <w:lang w:eastAsia="ru-RU"/>
        </w:rPr>
        <w:t>Открытие Стелы в честь 9-ой гвардейской стрелковой дивизии</w:t>
      </w:r>
      <w:r w:rsidR="00B959F6">
        <w:rPr>
          <w:rFonts w:eastAsia="Times New Roman"/>
          <w:sz w:val="24"/>
          <w:szCs w:val="24"/>
          <w:lang w:eastAsia="ru-RU"/>
        </w:rPr>
        <w:t>».</w:t>
      </w:r>
    </w:p>
    <w:p w:rsidR="00B959F6" w:rsidRPr="00D3031C" w:rsidRDefault="00AA4B60" w:rsidP="00840C38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Для более активной и интересной работы группы в ВК проводились интернет-</w:t>
      </w:r>
      <w:r w:rsidR="00872C8C">
        <w:rPr>
          <w:rFonts w:eastAsia="Times New Roman"/>
          <w:sz w:val="24"/>
          <w:szCs w:val="24"/>
          <w:lang w:eastAsia="ru-RU"/>
        </w:rPr>
        <w:t>конкурсы: фото</w:t>
      </w:r>
      <w:r w:rsidR="00872C8C">
        <w:rPr>
          <w:sz w:val="24"/>
          <w:szCs w:val="24"/>
          <w:lang w:eastAsia="ru-RU"/>
        </w:rPr>
        <w:t xml:space="preserve"> интернет</w:t>
      </w:r>
      <w:r w:rsidR="00AB6294">
        <w:rPr>
          <w:sz w:val="24"/>
          <w:szCs w:val="24"/>
          <w:lang w:eastAsia="ru-RU"/>
        </w:rPr>
        <w:t>- конкурсы</w:t>
      </w:r>
      <w:r w:rsidR="00AB62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«Мой папа-супер», </w:t>
      </w:r>
      <w:r w:rsidR="00AB6294" w:rsidRPr="00D2701C">
        <w:rPr>
          <w:sz w:val="24"/>
          <w:szCs w:val="24"/>
          <w:lang w:eastAsia="ru-RU"/>
        </w:rPr>
        <w:t>«</w:t>
      </w:r>
      <w:r w:rsidR="00AB6294">
        <w:rPr>
          <w:sz w:val="24"/>
          <w:szCs w:val="24"/>
          <w:lang w:eastAsia="ru-RU"/>
        </w:rPr>
        <w:t>Ново</w:t>
      </w:r>
      <w:r w:rsidR="00872C8C">
        <w:rPr>
          <w:sz w:val="24"/>
          <w:szCs w:val="24"/>
          <w:lang w:eastAsia="ru-RU"/>
        </w:rPr>
        <w:t>годние приключения у елки», фотоконкурс «Мамочка родная, я тебя люблю!» и др.</w:t>
      </w:r>
    </w:p>
    <w:p w:rsidR="00872C8C" w:rsidRPr="00872C8C" w:rsidRDefault="00A9757B" w:rsidP="00872C8C">
      <w:pPr>
        <w:pStyle w:val="a3"/>
        <w:jc w:val="both"/>
        <w:rPr>
          <w:sz w:val="24"/>
          <w:szCs w:val="24"/>
        </w:rPr>
      </w:pPr>
      <w:r w:rsidRPr="00872C8C">
        <w:rPr>
          <w:rFonts w:eastAsia="Times New Roman"/>
          <w:sz w:val="24"/>
          <w:szCs w:val="24"/>
          <w:lang w:eastAsia="ru-RU"/>
        </w:rPr>
        <w:t xml:space="preserve">Для </w:t>
      </w:r>
      <w:r w:rsidR="00872C8C" w:rsidRPr="00872C8C">
        <w:rPr>
          <w:rFonts w:eastAsia="Times New Roman"/>
          <w:sz w:val="24"/>
          <w:szCs w:val="24"/>
          <w:lang w:eastAsia="ru-RU"/>
        </w:rPr>
        <w:t xml:space="preserve">более </w:t>
      </w:r>
      <w:r w:rsidRPr="00872C8C">
        <w:rPr>
          <w:rFonts w:eastAsia="Times New Roman"/>
          <w:sz w:val="24"/>
          <w:szCs w:val="24"/>
          <w:lang w:eastAsia="ru-RU"/>
        </w:rPr>
        <w:t xml:space="preserve">эффективной работы менеджеры по связям с общественностью постоянно освещают различные мероприятия. </w:t>
      </w:r>
      <w:r w:rsidR="00872C8C" w:rsidRPr="00872C8C">
        <w:rPr>
          <w:rFonts w:eastAsia="Times New Roman"/>
          <w:sz w:val="24"/>
          <w:szCs w:val="24"/>
          <w:lang w:eastAsia="ru-RU"/>
        </w:rPr>
        <w:t xml:space="preserve">Вся </w:t>
      </w:r>
      <w:r w:rsidR="00872C8C" w:rsidRPr="00872C8C">
        <w:rPr>
          <w:sz w:val="24"/>
          <w:szCs w:val="24"/>
        </w:rPr>
        <w:t xml:space="preserve">информация всегда размещается на страницах соц. сетей – в гр. «ВК», на портале «Ты молод», на сайте центра </w:t>
      </w:r>
      <w:hyperlink r:id="rId7" w:history="1">
        <w:r w:rsidR="007B415B" w:rsidRPr="00D83116">
          <w:rPr>
            <w:rStyle w:val="a7"/>
            <w:sz w:val="24"/>
            <w:szCs w:val="24"/>
          </w:rPr>
          <w:t>http://superchexov.wixsite.com/chekhovcenter</w:t>
        </w:r>
      </w:hyperlink>
      <w:r w:rsidR="007B415B">
        <w:rPr>
          <w:sz w:val="24"/>
          <w:szCs w:val="24"/>
        </w:rPr>
        <w:t xml:space="preserve">, на новосибирских новостях </w:t>
      </w:r>
      <w:hyperlink r:id="rId8" w:history="1">
        <w:r w:rsidR="007B415B" w:rsidRPr="00D83116">
          <w:rPr>
            <w:rStyle w:val="a7"/>
            <w:sz w:val="24"/>
            <w:szCs w:val="24"/>
          </w:rPr>
          <w:t>http://nsknews.info/gorod-molodyh/</w:t>
        </w:r>
      </w:hyperlink>
      <w:r w:rsidR="007B415B">
        <w:rPr>
          <w:sz w:val="24"/>
          <w:szCs w:val="24"/>
        </w:rPr>
        <w:t xml:space="preserve">. </w:t>
      </w:r>
    </w:p>
    <w:p w:rsidR="00872C8C" w:rsidRDefault="00872C8C" w:rsidP="00840C38">
      <w:pPr>
        <w:pStyle w:val="a3"/>
        <w:jc w:val="both"/>
        <w:rPr>
          <w:rFonts w:eastAsia="Times New Roman"/>
          <w:color w:val="1F497D" w:themeColor="text2"/>
          <w:sz w:val="24"/>
          <w:szCs w:val="24"/>
          <w:lang w:eastAsia="ru-RU"/>
        </w:rPr>
      </w:pPr>
    </w:p>
    <w:p w:rsidR="005E7CEA" w:rsidRPr="000F2654" w:rsidRDefault="00700385" w:rsidP="00840C38">
      <w:pPr>
        <w:pStyle w:val="a3"/>
        <w:jc w:val="both"/>
        <w:rPr>
          <w:b/>
          <w:bCs/>
          <w:i/>
          <w:sz w:val="24"/>
          <w:szCs w:val="24"/>
          <w:u w:val="single"/>
        </w:rPr>
      </w:pPr>
      <w:r w:rsidRPr="000F2654">
        <w:rPr>
          <w:b/>
          <w:bCs/>
          <w:i/>
          <w:sz w:val="24"/>
          <w:szCs w:val="24"/>
          <w:u w:val="single"/>
        </w:rPr>
        <w:t>ТЖС</w:t>
      </w:r>
    </w:p>
    <w:p w:rsidR="00252718" w:rsidRDefault="005E7CEA" w:rsidP="00252718">
      <w:pPr>
        <w:spacing w:after="0" w:line="240" w:lineRule="auto"/>
        <w:jc w:val="both"/>
        <w:rPr>
          <w:sz w:val="24"/>
          <w:szCs w:val="24"/>
        </w:rPr>
      </w:pPr>
      <w:r w:rsidRPr="00061F6E">
        <w:rPr>
          <w:bCs/>
          <w:sz w:val="24"/>
          <w:szCs w:val="24"/>
        </w:rPr>
        <w:t xml:space="preserve">В течение года активно велась работа по направлению ТЖС. </w:t>
      </w:r>
      <w:r w:rsidR="00B2791D" w:rsidRPr="00061F6E">
        <w:rPr>
          <w:bCs/>
          <w:sz w:val="24"/>
          <w:szCs w:val="24"/>
        </w:rPr>
        <w:t xml:space="preserve">Данной </w:t>
      </w:r>
      <w:r w:rsidR="00061F6E">
        <w:rPr>
          <w:bCs/>
          <w:sz w:val="24"/>
          <w:szCs w:val="24"/>
        </w:rPr>
        <w:t>деятельностью</w:t>
      </w:r>
      <w:r w:rsidR="00B2791D" w:rsidRPr="00061F6E">
        <w:rPr>
          <w:bCs/>
          <w:sz w:val="24"/>
          <w:szCs w:val="24"/>
        </w:rPr>
        <w:t xml:space="preserve"> занимаются не только специалист по социальной работе и социальный педагог, но и остальные специалисты по основной деятельности. Проводятся различные мероприятия по профилактике ПАВ, правонарушений и др.</w:t>
      </w:r>
      <w:r w:rsidR="00B2791D" w:rsidRPr="00061F6E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B2791D" w:rsidRPr="00061F6E">
        <w:rPr>
          <w:sz w:val="24"/>
          <w:szCs w:val="24"/>
        </w:rPr>
        <w:t>Целенаправленно ведется работа с несовершеннолетними «спец. категории». В этом году специалисты</w:t>
      </w:r>
      <w:r w:rsidR="00246E6E" w:rsidRPr="00061F6E">
        <w:rPr>
          <w:sz w:val="24"/>
          <w:szCs w:val="24"/>
        </w:rPr>
        <w:t xml:space="preserve">, совместно с социальными педагогами школ, территориально находящихся вблизи учреждения, </w:t>
      </w:r>
      <w:r w:rsidR="00B2791D" w:rsidRPr="00061F6E">
        <w:rPr>
          <w:sz w:val="24"/>
          <w:szCs w:val="24"/>
        </w:rPr>
        <w:t>провели работу с несовершеннолетними, стоящими на учете в ПДН, по оказанию содействия в организа</w:t>
      </w:r>
      <w:r w:rsidR="00061F6E">
        <w:rPr>
          <w:sz w:val="24"/>
          <w:szCs w:val="24"/>
        </w:rPr>
        <w:t>ции досуга (вовлечение</w:t>
      </w:r>
      <w:r w:rsidR="00246E6E" w:rsidRPr="00061F6E">
        <w:rPr>
          <w:sz w:val="24"/>
          <w:szCs w:val="24"/>
        </w:rPr>
        <w:t xml:space="preserve"> их в систематические занятия клубных формирований, в проектн</w:t>
      </w:r>
      <w:r w:rsidR="009D5A85">
        <w:rPr>
          <w:sz w:val="24"/>
          <w:szCs w:val="24"/>
        </w:rPr>
        <w:t xml:space="preserve">ую деятельность, в </w:t>
      </w:r>
      <w:r w:rsidR="00061F6E">
        <w:rPr>
          <w:sz w:val="24"/>
          <w:szCs w:val="24"/>
        </w:rPr>
        <w:t xml:space="preserve">мероприятия) </w:t>
      </w:r>
      <w:r w:rsidR="00246E6E" w:rsidRPr="00061F6E">
        <w:rPr>
          <w:sz w:val="24"/>
          <w:szCs w:val="24"/>
        </w:rPr>
        <w:t xml:space="preserve">в количестве 48 человек. </w:t>
      </w:r>
      <w:r w:rsidR="000549C9">
        <w:rPr>
          <w:sz w:val="24"/>
          <w:szCs w:val="24"/>
        </w:rPr>
        <w:t xml:space="preserve">По </w:t>
      </w:r>
      <w:r w:rsidR="00CB1BB5">
        <w:rPr>
          <w:sz w:val="24"/>
          <w:szCs w:val="24"/>
        </w:rPr>
        <w:t xml:space="preserve">итогам данной работы </w:t>
      </w:r>
      <w:r w:rsidR="000549C9">
        <w:rPr>
          <w:sz w:val="24"/>
          <w:szCs w:val="24"/>
        </w:rPr>
        <w:t xml:space="preserve">КФ </w:t>
      </w:r>
      <w:r w:rsidR="00CB1BB5">
        <w:rPr>
          <w:sz w:val="24"/>
          <w:szCs w:val="24"/>
        </w:rPr>
        <w:t xml:space="preserve">посещает 3 человека, </w:t>
      </w:r>
      <w:r w:rsidR="00CA5775">
        <w:rPr>
          <w:sz w:val="24"/>
          <w:szCs w:val="24"/>
        </w:rPr>
        <w:t xml:space="preserve">в проектную деятельность (Трудовой отряд «Феникс») вовлечен 1 человек. </w:t>
      </w:r>
      <w:r w:rsidR="00255358">
        <w:rPr>
          <w:sz w:val="24"/>
          <w:szCs w:val="24"/>
        </w:rPr>
        <w:t>Педагог-организатор, совместно с инструктором по физической культуре, проводят 2 раза в год спортивные старты «День здоровья» для воспитанников ГУФСИН</w:t>
      </w:r>
      <w:r w:rsidR="009D5A85">
        <w:rPr>
          <w:sz w:val="24"/>
          <w:szCs w:val="24"/>
        </w:rPr>
        <w:t xml:space="preserve"> (95 чел.)</w:t>
      </w:r>
      <w:r w:rsidR="00252718">
        <w:rPr>
          <w:sz w:val="24"/>
          <w:szCs w:val="24"/>
        </w:rPr>
        <w:t>, а также данная категория участвует в районной социально-значимой выставке плакатов «Это не модно»</w:t>
      </w:r>
      <w:r w:rsidR="009D5A85">
        <w:rPr>
          <w:sz w:val="24"/>
          <w:szCs w:val="24"/>
        </w:rPr>
        <w:t xml:space="preserve"> (5 чел.)</w:t>
      </w:r>
      <w:r w:rsidR="00252718">
        <w:rPr>
          <w:sz w:val="24"/>
          <w:szCs w:val="24"/>
        </w:rPr>
        <w:t xml:space="preserve">. В рамках проекта «Ярмарка» было организовано и проведено 2 мероприятия для воспитанников </w:t>
      </w:r>
      <w:r w:rsidR="00252718">
        <w:rPr>
          <w:rFonts w:eastAsia="Times New Roman"/>
          <w:color w:val="000000"/>
          <w:sz w:val="24"/>
          <w:szCs w:val="24"/>
          <w:lang w:eastAsia="ru-RU"/>
        </w:rPr>
        <w:t>Центра</w:t>
      </w:r>
      <w:r w:rsidR="00252718" w:rsidRPr="00252718">
        <w:rPr>
          <w:rFonts w:eastAsia="Times New Roman"/>
          <w:color w:val="000000"/>
          <w:sz w:val="24"/>
          <w:szCs w:val="24"/>
          <w:lang w:eastAsia="ru-RU"/>
        </w:rPr>
        <w:t xml:space="preserve"> социальн</w:t>
      </w:r>
      <w:r w:rsidR="009D5A85">
        <w:rPr>
          <w:rFonts w:eastAsia="Times New Roman"/>
          <w:color w:val="000000"/>
          <w:sz w:val="24"/>
          <w:szCs w:val="24"/>
          <w:lang w:eastAsia="ru-RU"/>
        </w:rPr>
        <w:t>ой помощи семье и детям "Семья" (52 чел.)</w:t>
      </w:r>
    </w:p>
    <w:p w:rsidR="005E7CEA" w:rsidRPr="00604D86" w:rsidRDefault="00B74F6B" w:rsidP="00604D86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Впервые в этом году было проведено мероприятия в рамках доступной среды для детей с ОВЗ «давай с нами, вместе веселее». На котором присутствовали семьи с детьми данной категории</w:t>
      </w:r>
      <w:r w:rsidR="009D5A85">
        <w:rPr>
          <w:sz w:val="24"/>
          <w:szCs w:val="24"/>
        </w:rPr>
        <w:t xml:space="preserve"> (27 чел.). </w:t>
      </w:r>
      <w:r w:rsidR="00E37E3D" w:rsidRPr="00E37E3D">
        <w:rPr>
          <w:rFonts w:eastAsia="Times New Roman"/>
          <w:bCs/>
          <w:sz w:val="24"/>
          <w:szCs w:val="24"/>
          <w:lang w:eastAsia="ru-RU"/>
        </w:rPr>
        <w:t>Всего охват данной категории участников составил – 183</w:t>
      </w:r>
      <w:r w:rsidR="00E37E3D">
        <w:rPr>
          <w:rFonts w:eastAsia="Times New Roman"/>
          <w:bCs/>
          <w:sz w:val="24"/>
          <w:szCs w:val="24"/>
          <w:lang w:eastAsia="ru-RU"/>
        </w:rPr>
        <w:t xml:space="preserve"> человека.</w:t>
      </w:r>
    </w:p>
    <w:p w:rsidR="00C279DF" w:rsidRPr="00604D86" w:rsidRDefault="00700385" w:rsidP="00604D86">
      <w:pPr>
        <w:pStyle w:val="a3"/>
        <w:jc w:val="both"/>
        <w:rPr>
          <w:b/>
          <w:bCs/>
          <w:i/>
          <w:sz w:val="24"/>
          <w:szCs w:val="24"/>
          <w:u w:val="single"/>
        </w:rPr>
      </w:pPr>
      <w:r w:rsidRPr="00604D86">
        <w:rPr>
          <w:b/>
          <w:bCs/>
          <w:i/>
          <w:sz w:val="24"/>
          <w:szCs w:val="24"/>
          <w:u w:val="single"/>
        </w:rPr>
        <w:t>Результативность</w:t>
      </w:r>
    </w:p>
    <w:p w:rsidR="00231862" w:rsidRPr="00A279A5" w:rsidRDefault="00C279DF" w:rsidP="00A279A5">
      <w:pPr>
        <w:pStyle w:val="a3"/>
        <w:ind w:firstLine="567"/>
        <w:jc w:val="both"/>
        <w:rPr>
          <w:sz w:val="24"/>
          <w:szCs w:val="24"/>
        </w:rPr>
      </w:pPr>
      <w:r w:rsidRPr="00C279DF">
        <w:rPr>
          <w:sz w:val="24"/>
          <w:szCs w:val="24"/>
        </w:rPr>
        <w:t xml:space="preserve">Помимо основной деятельности специалисты </w:t>
      </w:r>
      <w:r w:rsidR="00A279A5">
        <w:rPr>
          <w:sz w:val="24"/>
          <w:szCs w:val="24"/>
        </w:rPr>
        <w:t xml:space="preserve">центра </w:t>
      </w:r>
      <w:r w:rsidRPr="00C279DF">
        <w:rPr>
          <w:sz w:val="24"/>
          <w:szCs w:val="24"/>
        </w:rPr>
        <w:t>(РКФ, СРМ) принимают активное участие в различных мероприятиях</w:t>
      </w:r>
      <w:r w:rsidR="00A279A5">
        <w:rPr>
          <w:sz w:val="24"/>
          <w:szCs w:val="24"/>
        </w:rPr>
        <w:t xml:space="preserve">, акциях </w:t>
      </w:r>
      <w:r w:rsidRPr="00C279DF">
        <w:rPr>
          <w:sz w:val="24"/>
          <w:szCs w:val="24"/>
        </w:rPr>
        <w:t xml:space="preserve">разного уровня. </w:t>
      </w:r>
      <w:r w:rsidR="00A279A5">
        <w:rPr>
          <w:sz w:val="24"/>
          <w:szCs w:val="24"/>
        </w:rPr>
        <w:t>Результативность участия отмечается дипломами, грамотами, благодарственными письмами и др.</w:t>
      </w:r>
    </w:p>
    <w:tbl>
      <w:tblPr>
        <w:tblStyle w:val="a6"/>
        <w:tblW w:w="9384" w:type="dxa"/>
        <w:tblInd w:w="534" w:type="dxa"/>
        <w:tblLook w:val="04A0" w:firstRow="1" w:lastRow="0" w:firstColumn="1" w:lastColumn="0" w:noHBand="0" w:noVBand="1"/>
      </w:tblPr>
      <w:tblGrid>
        <w:gridCol w:w="3118"/>
        <w:gridCol w:w="2693"/>
        <w:gridCol w:w="1967"/>
        <w:gridCol w:w="1606"/>
      </w:tblGrid>
      <w:tr w:rsidR="00B225DF" w:rsidRPr="003459E5" w:rsidTr="00B225DF">
        <w:tc>
          <w:tcPr>
            <w:tcW w:w="3118" w:type="dxa"/>
          </w:tcPr>
          <w:p w:rsidR="00B225DF" w:rsidRPr="000A74D5" w:rsidRDefault="00B225DF" w:rsidP="00840C3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A74D5">
              <w:rPr>
                <w:b/>
                <w:sz w:val="24"/>
                <w:szCs w:val="24"/>
              </w:rPr>
              <w:t>Уровень мероприятий</w:t>
            </w:r>
          </w:p>
        </w:tc>
        <w:tc>
          <w:tcPr>
            <w:tcW w:w="2693" w:type="dxa"/>
          </w:tcPr>
          <w:p w:rsidR="00B225DF" w:rsidRPr="000A74D5" w:rsidRDefault="00B225DF" w:rsidP="00840C3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A74D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967" w:type="dxa"/>
          </w:tcPr>
          <w:p w:rsidR="00B225DF" w:rsidRPr="000A74D5" w:rsidRDefault="00B225DF" w:rsidP="00840C3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A74D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06" w:type="dxa"/>
          </w:tcPr>
          <w:p w:rsidR="00B225DF" w:rsidRPr="0097182F" w:rsidRDefault="00B225DF" w:rsidP="00B225DF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97182F">
              <w:rPr>
                <w:b/>
                <w:sz w:val="24"/>
                <w:szCs w:val="24"/>
              </w:rPr>
              <w:t>2018</w:t>
            </w:r>
          </w:p>
        </w:tc>
      </w:tr>
      <w:tr w:rsidR="002B64F9" w:rsidRPr="003459E5" w:rsidTr="00B225DF">
        <w:tc>
          <w:tcPr>
            <w:tcW w:w="3118" w:type="dxa"/>
          </w:tcPr>
          <w:p w:rsidR="002B64F9" w:rsidRPr="002B64F9" w:rsidRDefault="002B64F9" w:rsidP="00840C3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64F9">
              <w:rPr>
                <w:sz w:val="24"/>
                <w:szCs w:val="24"/>
              </w:rPr>
              <w:t>о месту жительства</w:t>
            </w:r>
          </w:p>
        </w:tc>
        <w:tc>
          <w:tcPr>
            <w:tcW w:w="2693" w:type="dxa"/>
          </w:tcPr>
          <w:p w:rsidR="002B64F9" w:rsidRPr="000A74D5" w:rsidRDefault="002B64F9" w:rsidP="00840C38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2B64F9" w:rsidRPr="000A74D5" w:rsidRDefault="002B64F9" w:rsidP="00840C38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2B64F9" w:rsidRPr="005E126C" w:rsidRDefault="005E126C" w:rsidP="00B225DF">
            <w:pPr>
              <w:pStyle w:val="a3"/>
              <w:jc w:val="both"/>
              <w:rPr>
                <w:sz w:val="24"/>
                <w:szCs w:val="24"/>
              </w:rPr>
            </w:pPr>
            <w:r w:rsidRPr="005E126C">
              <w:rPr>
                <w:sz w:val="24"/>
                <w:szCs w:val="24"/>
              </w:rPr>
              <w:t>14</w:t>
            </w:r>
          </w:p>
        </w:tc>
      </w:tr>
      <w:tr w:rsidR="00B225DF" w:rsidRPr="003459E5" w:rsidTr="00B225DF">
        <w:tc>
          <w:tcPr>
            <w:tcW w:w="3118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>районные</w:t>
            </w:r>
          </w:p>
        </w:tc>
        <w:tc>
          <w:tcPr>
            <w:tcW w:w="2693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>29</w:t>
            </w:r>
          </w:p>
        </w:tc>
        <w:tc>
          <w:tcPr>
            <w:tcW w:w="1967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>22</w:t>
            </w:r>
          </w:p>
        </w:tc>
        <w:tc>
          <w:tcPr>
            <w:tcW w:w="1606" w:type="dxa"/>
          </w:tcPr>
          <w:p w:rsidR="00B225DF" w:rsidRPr="0097182F" w:rsidRDefault="00FB7E7C" w:rsidP="00B225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B225DF" w:rsidRPr="003459E5" w:rsidTr="00B225DF">
        <w:tc>
          <w:tcPr>
            <w:tcW w:w="3118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>городские</w:t>
            </w:r>
          </w:p>
        </w:tc>
        <w:tc>
          <w:tcPr>
            <w:tcW w:w="2693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>54</w:t>
            </w:r>
          </w:p>
        </w:tc>
        <w:tc>
          <w:tcPr>
            <w:tcW w:w="1967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 xml:space="preserve">76 </w:t>
            </w:r>
          </w:p>
        </w:tc>
        <w:tc>
          <w:tcPr>
            <w:tcW w:w="1606" w:type="dxa"/>
          </w:tcPr>
          <w:p w:rsidR="00B225DF" w:rsidRPr="0097182F" w:rsidRDefault="006E537E" w:rsidP="00B225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B225DF" w:rsidRPr="003459E5" w:rsidTr="00B225DF">
        <w:tc>
          <w:tcPr>
            <w:tcW w:w="3118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>региональные, областные</w:t>
            </w:r>
          </w:p>
        </w:tc>
        <w:tc>
          <w:tcPr>
            <w:tcW w:w="2693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>25</w:t>
            </w:r>
          </w:p>
        </w:tc>
        <w:tc>
          <w:tcPr>
            <w:tcW w:w="1967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>58</w:t>
            </w:r>
          </w:p>
        </w:tc>
        <w:tc>
          <w:tcPr>
            <w:tcW w:w="1606" w:type="dxa"/>
          </w:tcPr>
          <w:p w:rsidR="00B225DF" w:rsidRPr="0097182F" w:rsidRDefault="0013704E" w:rsidP="00B225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225DF" w:rsidRPr="003459E5" w:rsidTr="00B225DF">
        <w:tc>
          <w:tcPr>
            <w:tcW w:w="3118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>федеральные</w:t>
            </w:r>
          </w:p>
        </w:tc>
        <w:tc>
          <w:tcPr>
            <w:tcW w:w="2693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B225DF" w:rsidRPr="0097182F" w:rsidRDefault="00AE5D75" w:rsidP="00B225DF">
            <w:pPr>
              <w:pStyle w:val="a3"/>
              <w:jc w:val="both"/>
              <w:rPr>
                <w:sz w:val="24"/>
                <w:szCs w:val="24"/>
              </w:rPr>
            </w:pPr>
            <w:r w:rsidRPr="0097182F">
              <w:rPr>
                <w:sz w:val="24"/>
                <w:szCs w:val="24"/>
              </w:rPr>
              <w:t>2</w:t>
            </w:r>
          </w:p>
        </w:tc>
      </w:tr>
      <w:tr w:rsidR="00B225DF" w:rsidRPr="003459E5" w:rsidTr="00B225DF">
        <w:tc>
          <w:tcPr>
            <w:tcW w:w="3118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2693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B225DF" w:rsidRPr="0097182F" w:rsidRDefault="00FE66D2" w:rsidP="00B225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225DF" w:rsidRPr="003459E5" w:rsidTr="00B225DF">
        <w:tc>
          <w:tcPr>
            <w:tcW w:w="3118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lastRenderedPageBreak/>
              <w:t>всероссийские</w:t>
            </w:r>
          </w:p>
        </w:tc>
        <w:tc>
          <w:tcPr>
            <w:tcW w:w="2693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B225DF" w:rsidRPr="000A74D5" w:rsidRDefault="00B225DF" w:rsidP="00840C38">
            <w:pPr>
              <w:pStyle w:val="a3"/>
              <w:jc w:val="both"/>
              <w:rPr>
                <w:sz w:val="24"/>
                <w:szCs w:val="24"/>
              </w:rPr>
            </w:pPr>
            <w:r w:rsidRPr="000A74D5">
              <w:rPr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B225DF" w:rsidRPr="0097182F" w:rsidRDefault="00FE66D2" w:rsidP="00B225D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</w:tbl>
    <w:p w:rsidR="003F073C" w:rsidRPr="009D0B58" w:rsidRDefault="003F073C" w:rsidP="00840C38">
      <w:pPr>
        <w:spacing w:after="0" w:line="240" w:lineRule="auto"/>
        <w:jc w:val="both"/>
        <w:rPr>
          <w:sz w:val="24"/>
          <w:szCs w:val="24"/>
        </w:rPr>
      </w:pPr>
      <w:r w:rsidRPr="009D0B58">
        <w:rPr>
          <w:sz w:val="24"/>
          <w:szCs w:val="24"/>
          <w:shd w:val="clear" w:color="auto" w:fill="FFFFFF" w:themeFill="background1"/>
        </w:rPr>
        <w:t>Если сравнить</w:t>
      </w:r>
      <w:r w:rsidRPr="009D0B58">
        <w:rPr>
          <w:sz w:val="24"/>
          <w:szCs w:val="24"/>
        </w:rPr>
        <w:t xml:space="preserve"> результаты за три года, то мы увидим, что количество наград где-то уменьшилось, а где-то значительно увеличилось.</w:t>
      </w:r>
      <w:r w:rsidR="009D0B58">
        <w:rPr>
          <w:sz w:val="24"/>
          <w:szCs w:val="24"/>
        </w:rPr>
        <w:t xml:space="preserve"> </w:t>
      </w:r>
      <w:r w:rsidRPr="009D0B58">
        <w:rPr>
          <w:sz w:val="24"/>
          <w:szCs w:val="24"/>
        </w:rPr>
        <w:t>Большое увеличение в этом году наград всероссийского уровня (за счет спортивного направления), также увеличилось число наград районного уровня. Это говорит о том, что специалисты и воспитанники центра стали более активно принимать участие в различных мероприятиях</w:t>
      </w:r>
      <w:r w:rsidR="009D0B58">
        <w:rPr>
          <w:sz w:val="24"/>
          <w:szCs w:val="24"/>
        </w:rPr>
        <w:t>, руководители клубных формирований мотивируют своих воспитанников на результат.</w:t>
      </w:r>
    </w:p>
    <w:p w:rsidR="00681B46" w:rsidRPr="003459E5" w:rsidRDefault="00681B46" w:rsidP="00840C38">
      <w:pPr>
        <w:pStyle w:val="a3"/>
        <w:jc w:val="both"/>
        <w:rPr>
          <w:b/>
          <w:bCs/>
          <w:color w:val="1F497D" w:themeColor="text2"/>
          <w:sz w:val="24"/>
          <w:szCs w:val="24"/>
        </w:rPr>
      </w:pPr>
    </w:p>
    <w:p w:rsidR="00700385" w:rsidRPr="00B31638" w:rsidRDefault="00700385" w:rsidP="00840C38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B31638">
        <w:rPr>
          <w:b/>
          <w:i/>
          <w:sz w:val="24"/>
          <w:szCs w:val="24"/>
          <w:u w:val="single"/>
        </w:rPr>
        <w:t>Информационное сопровождение</w:t>
      </w:r>
    </w:p>
    <w:p w:rsidR="00371605" w:rsidRDefault="00681B46" w:rsidP="00371605">
      <w:pPr>
        <w:spacing w:after="0" w:line="240" w:lineRule="auto"/>
        <w:jc w:val="both"/>
        <w:rPr>
          <w:sz w:val="24"/>
          <w:szCs w:val="24"/>
        </w:rPr>
      </w:pPr>
      <w:r w:rsidRPr="003459E5">
        <w:rPr>
          <w:color w:val="1F497D" w:themeColor="text2"/>
          <w:sz w:val="24"/>
          <w:szCs w:val="24"/>
        </w:rPr>
        <w:t xml:space="preserve">     </w:t>
      </w:r>
      <w:r w:rsidR="00CC62BE">
        <w:rPr>
          <w:sz w:val="24"/>
          <w:szCs w:val="24"/>
        </w:rPr>
        <w:t xml:space="preserve">В течение </w:t>
      </w:r>
      <w:r w:rsidR="00CC62BE" w:rsidRPr="00CC62BE">
        <w:rPr>
          <w:sz w:val="24"/>
          <w:szCs w:val="24"/>
        </w:rPr>
        <w:t xml:space="preserve">отчетного </w:t>
      </w:r>
      <w:r w:rsidR="00083FAC" w:rsidRPr="00CC62BE">
        <w:rPr>
          <w:sz w:val="24"/>
          <w:szCs w:val="24"/>
        </w:rPr>
        <w:t>период</w:t>
      </w:r>
      <w:r w:rsidR="00CC62BE" w:rsidRPr="00CC62BE">
        <w:rPr>
          <w:sz w:val="24"/>
          <w:szCs w:val="24"/>
        </w:rPr>
        <w:t>а</w:t>
      </w:r>
      <w:r w:rsidR="006C0F7E" w:rsidRPr="00CC62BE">
        <w:rPr>
          <w:sz w:val="24"/>
          <w:szCs w:val="24"/>
        </w:rPr>
        <w:t xml:space="preserve"> 201</w:t>
      </w:r>
      <w:r w:rsidR="00083FAC" w:rsidRPr="00CC62BE">
        <w:rPr>
          <w:sz w:val="24"/>
          <w:szCs w:val="24"/>
        </w:rPr>
        <w:t>8</w:t>
      </w:r>
      <w:r w:rsidR="006C0F7E" w:rsidRPr="00CC62BE">
        <w:rPr>
          <w:sz w:val="24"/>
          <w:szCs w:val="24"/>
        </w:rPr>
        <w:t xml:space="preserve"> год</w:t>
      </w:r>
      <w:r w:rsidR="00CC62BE" w:rsidRPr="00CC62BE">
        <w:rPr>
          <w:sz w:val="24"/>
          <w:szCs w:val="24"/>
        </w:rPr>
        <w:t>а</w:t>
      </w:r>
      <w:r w:rsidR="006C0F7E" w:rsidRPr="00CC62BE">
        <w:rPr>
          <w:sz w:val="24"/>
          <w:szCs w:val="24"/>
        </w:rPr>
        <w:t>, информа</w:t>
      </w:r>
      <w:r w:rsidR="001A5C2C" w:rsidRPr="00CC62BE">
        <w:rPr>
          <w:sz w:val="24"/>
          <w:szCs w:val="24"/>
        </w:rPr>
        <w:t>ция о деятельности Ц</w:t>
      </w:r>
      <w:r w:rsidR="00862EA8" w:rsidRPr="00CC62BE">
        <w:rPr>
          <w:sz w:val="24"/>
          <w:szCs w:val="24"/>
        </w:rPr>
        <w:t>ентра</w:t>
      </w:r>
      <w:r w:rsidR="006C0F7E" w:rsidRPr="00CC62BE">
        <w:rPr>
          <w:sz w:val="24"/>
          <w:szCs w:val="24"/>
        </w:rPr>
        <w:t xml:space="preserve"> была представлена на следующих информационных ресурсах в сети Интернет:</w:t>
      </w:r>
    </w:p>
    <w:p w:rsidR="00371605" w:rsidRPr="00371605" w:rsidRDefault="00371605" w:rsidP="00371605">
      <w:pPr>
        <w:spacing w:after="0" w:line="240" w:lineRule="auto"/>
        <w:jc w:val="both"/>
        <w:rPr>
          <w:sz w:val="24"/>
          <w:szCs w:val="24"/>
        </w:rPr>
      </w:pPr>
      <w:r w:rsidRPr="00371605"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с</w:t>
      </w:r>
      <w:r w:rsidR="00EE745F" w:rsidRPr="00371605">
        <w:rPr>
          <w:rFonts w:eastAsia="Times New Roman"/>
          <w:sz w:val="24"/>
          <w:szCs w:val="24"/>
          <w:lang w:eastAsia="ru-RU"/>
        </w:rPr>
        <w:t>айт учреждения</w:t>
      </w:r>
      <w:r w:rsidR="0009739A" w:rsidRPr="00371605">
        <w:rPr>
          <w:rFonts w:eastAsia="Times New Roman"/>
          <w:sz w:val="24"/>
          <w:szCs w:val="24"/>
          <w:lang w:eastAsia="ru-RU"/>
        </w:rPr>
        <w:t xml:space="preserve"> </w:t>
      </w:r>
      <w:r w:rsidR="0009739A" w:rsidRPr="00371605">
        <w:rPr>
          <w:sz w:val="24"/>
          <w:szCs w:val="24"/>
          <w:lang w:eastAsia="ru-RU"/>
        </w:rPr>
        <w:t xml:space="preserve">«МЦ им. Чехова» </w:t>
      </w:r>
      <w:r w:rsidR="00EE745F" w:rsidRPr="00371605">
        <w:rPr>
          <w:rFonts w:eastAsia="Times New Roman"/>
          <w:sz w:val="24"/>
          <w:szCs w:val="24"/>
          <w:lang w:eastAsia="ru-RU"/>
        </w:rPr>
        <w:t xml:space="preserve"> superchexov.wixsite.com</w:t>
      </w:r>
    </w:p>
    <w:p w:rsidR="00371605" w:rsidRPr="00371605" w:rsidRDefault="00371605" w:rsidP="00371605">
      <w:pPr>
        <w:spacing w:after="0" w:line="240" w:lineRule="auto"/>
        <w:jc w:val="both"/>
        <w:rPr>
          <w:sz w:val="24"/>
          <w:szCs w:val="24"/>
        </w:rPr>
      </w:pPr>
      <w:r w:rsidRPr="00371605"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с</w:t>
      </w:r>
      <w:r w:rsidR="0062433D" w:rsidRPr="00371605">
        <w:rPr>
          <w:rFonts w:eastAsia="Times New Roman"/>
          <w:sz w:val="24"/>
          <w:szCs w:val="24"/>
          <w:lang w:eastAsia="ru-RU"/>
        </w:rPr>
        <w:t xml:space="preserve">траница </w:t>
      </w:r>
      <w:r w:rsidR="00A906E3" w:rsidRPr="00371605">
        <w:rPr>
          <w:rFonts w:eastAsia="Times New Roman"/>
          <w:sz w:val="24"/>
          <w:szCs w:val="24"/>
          <w:lang w:eastAsia="ru-RU"/>
        </w:rPr>
        <w:t xml:space="preserve">учреждения на портале "тымолод.рф" </w:t>
      </w:r>
      <w:hyperlink r:id="rId9" w:history="1">
        <w:r w:rsidRPr="00371605">
          <w:rPr>
            <w:rStyle w:val="a7"/>
            <w:rFonts w:eastAsia="Times New Roman"/>
            <w:sz w:val="24"/>
            <w:szCs w:val="24"/>
            <w:lang w:eastAsia="ru-RU"/>
          </w:rPr>
          <w:t>http://www.timolod.ru/centers/imeni_chehova/wp-admin/</w:t>
        </w:r>
      </w:hyperlink>
    </w:p>
    <w:p w:rsidR="00371605" w:rsidRPr="00371605" w:rsidRDefault="00371605" w:rsidP="00371605">
      <w:pPr>
        <w:spacing w:after="0" w:line="240" w:lineRule="auto"/>
        <w:jc w:val="both"/>
        <w:rPr>
          <w:sz w:val="24"/>
          <w:szCs w:val="24"/>
        </w:rPr>
      </w:pPr>
      <w:r w:rsidRPr="00371605"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г</w:t>
      </w:r>
      <w:r w:rsidR="0051781A" w:rsidRPr="00371605">
        <w:rPr>
          <w:rFonts w:eastAsia="Times New Roman"/>
          <w:sz w:val="24"/>
          <w:szCs w:val="24"/>
          <w:lang w:eastAsia="ru-RU"/>
        </w:rPr>
        <w:t xml:space="preserve">руппа в социальной сети "Вконтакте" </w:t>
      </w:r>
      <w:hyperlink r:id="rId10" w:history="1">
        <w:r w:rsidRPr="00371605">
          <w:rPr>
            <w:rStyle w:val="a7"/>
            <w:rFonts w:eastAsia="Times New Roman"/>
            <w:sz w:val="24"/>
            <w:szCs w:val="24"/>
            <w:lang w:eastAsia="ru-RU"/>
          </w:rPr>
          <w:t>https://vk.com/club_a.p.chekhov</w:t>
        </w:r>
      </w:hyperlink>
    </w:p>
    <w:p w:rsidR="00EE745F" w:rsidRPr="00371605" w:rsidRDefault="00371605" w:rsidP="00371605">
      <w:pPr>
        <w:spacing w:after="0" w:line="240" w:lineRule="auto"/>
        <w:jc w:val="both"/>
        <w:rPr>
          <w:sz w:val="24"/>
          <w:szCs w:val="24"/>
        </w:rPr>
      </w:pPr>
      <w:r w:rsidRPr="00371605"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а</w:t>
      </w:r>
      <w:r w:rsidR="00446C98" w:rsidRPr="00371605">
        <w:rPr>
          <w:rFonts w:eastAsia="Times New Roman"/>
          <w:sz w:val="24"/>
          <w:szCs w:val="24"/>
          <w:lang w:eastAsia="ru-RU"/>
        </w:rPr>
        <w:t>ккаунт в социальной сети Facebook</w:t>
      </w:r>
      <w:r w:rsidR="00804221" w:rsidRPr="00371605">
        <w:rPr>
          <w:rFonts w:eastAsia="Times New Roman"/>
          <w:sz w:val="24"/>
          <w:szCs w:val="24"/>
          <w:lang w:eastAsia="ru-RU"/>
        </w:rPr>
        <w:t xml:space="preserve">  </w:t>
      </w:r>
      <w:hyperlink r:id="rId11" w:history="1">
        <w:r w:rsidR="00446C98" w:rsidRPr="00371605">
          <w:rPr>
            <w:rFonts w:eastAsia="Times New Roman"/>
            <w:sz w:val="24"/>
            <w:szCs w:val="24"/>
            <w:lang w:eastAsia="ru-RU"/>
          </w:rPr>
          <w:t>https://ru-ru.facebook.com/people/Антон-Чехов/</w:t>
        </w:r>
      </w:hyperlink>
    </w:p>
    <w:p w:rsidR="009B21AE" w:rsidRPr="00B84CED" w:rsidRDefault="009411C9" w:rsidP="00840C38">
      <w:pPr>
        <w:spacing w:line="240" w:lineRule="auto"/>
        <w:jc w:val="both"/>
        <w:rPr>
          <w:sz w:val="24"/>
          <w:szCs w:val="24"/>
          <w:lang w:eastAsia="ru-RU"/>
        </w:rPr>
      </w:pPr>
      <w:r w:rsidRPr="00B84CED">
        <w:rPr>
          <w:sz w:val="24"/>
          <w:szCs w:val="24"/>
          <w:lang w:eastAsia="ru-RU"/>
        </w:rPr>
        <w:t>В основном</w:t>
      </w:r>
      <w:r w:rsidR="006C0F7E" w:rsidRPr="00B84CED">
        <w:rPr>
          <w:sz w:val="24"/>
          <w:szCs w:val="24"/>
          <w:lang w:eastAsia="ru-RU"/>
        </w:rPr>
        <w:t xml:space="preserve">, это различные новостные статьи, пресс-релизы, пост-релизы, фото </w:t>
      </w:r>
      <w:r w:rsidR="00252C5A" w:rsidRPr="00B84CED">
        <w:rPr>
          <w:sz w:val="24"/>
          <w:szCs w:val="24"/>
          <w:lang w:eastAsia="ru-RU"/>
        </w:rPr>
        <w:t xml:space="preserve">и видео </w:t>
      </w:r>
      <w:r w:rsidR="006C0F7E" w:rsidRPr="00B84CED">
        <w:rPr>
          <w:sz w:val="24"/>
          <w:szCs w:val="24"/>
          <w:lang w:eastAsia="ru-RU"/>
        </w:rPr>
        <w:t xml:space="preserve">отчеты по мероприятиям, проводимым центром, а также анонсы-объявления и открытки – поздравления с </w:t>
      </w:r>
      <w:r w:rsidR="00043E67" w:rsidRPr="00B84CED">
        <w:rPr>
          <w:sz w:val="24"/>
          <w:szCs w:val="24"/>
          <w:lang w:eastAsia="ru-RU"/>
        </w:rPr>
        <w:t>различными датами и праздниками, фото-интернет конкурсы.</w:t>
      </w:r>
    </w:p>
    <w:p w:rsidR="009C3E4A" w:rsidRPr="009C3E4A" w:rsidRDefault="009C3E4A" w:rsidP="00840C38">
      <w:pPr>
        <w:spacing w:line="240" w:lineRule="auto"/>
        <w:jc w:val="both"/>
        <w:rPr>
          <w:sz w:val="24"/>
          <w:szCs w:val="24"/>
          <w:lang w:eastAsia="ru-RU"/>
        </w:rPr>
      </w:pPr>
      <w:r w:rsidRPr="009C3E4A">
        <w:rPr>
          <w:sz w:val="24"/>
          <w:szCs w:val="24"/>
          <w:lang w:eastAsia="ru-RU"/>
        </w:rPr>
        <w:t>Сравнительная характеристика:</w:t>
      </w:r>
    </w:p>
    <w:tbl>
      <w:tblPr>
        <w:tblStyle w:val="a6"/>
        <w:tblW w:w="10065" w:type="dxa"/>
        <w:tblInd w:w="-5" w:type="dxa"/>
        <w:tblLook w:val="04A0" w:firstRow="1" w:lastRow="0" w:firstColumn="1" w:lastColumn="0" w:noHBand="0" w:noVBand="1"/>
      </w:tblPr>
      <w:tblGrid>
        <w:gridCol w:w="4395"/>
        <w:gridCol w:w="992"/>
        <w:gridCol w:w="2126"/>
        <w:gridCol w:w="2552"/>
      </w:tblGrid>
      <w:tr w:rsidR="00A75140" w:rsidRPr="003459E5" w:rsidTr="009C3E4A">
        <w:tc>
          <w:tcPr>
            <w:tcW w:w="4395" w:type="dxa"/>
          </w:tcPr>
          <w:p w:rsidR="00A75140" w:rsidRPr="00CC62BE" w:rsidRDefault="00A75140" w:rsidP="00840C38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C62BE">
              <w:rPr>
                <w:rFonts w:eastAsia="Times New Roman"/>
                <w:b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992" w:type="dxa"/>
          </w:tcPr>
          <w:p w:rsidR="00A75140" w:rsidRPr="00CC62BE" w:rsidRDefault="00A75140" w:rsidP="00840C38">
            <w:pPr>
              <w:spacing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CC62BE">
              <w:rPr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6" w:type="dxa"/>
          </w:tcPr>
          <w:p w:rsidR="00A75140" w:rsidRPr="00CC62BE" w:rsidRDefault="00A75140" w:rsidP="00840C38">
            <w:pPr>
              <w:spacing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CC62BE">
              <w:rPr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</w:tcPr>
          <w:p w:rsidR="00A75140" w:rsidRPr="00CC62BE" w:rsidRDefault="00A75140" w:rsidP="00A75140">
            <w:pPr>
              <w:spacing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CC62BE">
              <w:rPr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A75140" w:rsidRPr="003459E5" w:rsidTr="009C3E4A">
        <w:tc>
          <w:tcPr>
            <w:tcW w:w="4395" w:type="dxa"/>
          </w:tcPr>
          <w:p w:rsidR="00A75140" w:rsidRPr="00CC62BE" w:rsidRDefault="00A75140" w:rsidP="00840C3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2BE">
              <w:rPr>
                <w:rFonts w:eastAsia="Times New Roman"/>
                <w:sz w:val="24"/>
                <w:szCs w:val="24"/>
                <w:lang w:eastAsia="ru-RU"/>
              </w:rPr>
              <w:t>Страница учреждения на портале "тымолод.рф"</w:t>
            </w:r>
          </w:p>
        </w:tc>
        <w:tc>
          <w:tcPr>
            <w:tcW w:w="992" w:type="dxa"/>
          </w:tcPr>
          <w:p w:rsidR="00A75140" w:rsidRPr="00CC62BE" w:rsidRDefault="00A75140" w:rsidP="00840C3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2BE">
              <w:rPr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2126" w:type="dxa"/>
          </w:tcPr>
          <w:p w:rsidR="00A75140" w:rsidRPr="00CC62BE" w:rsidRDefault="00A75140" w:rsidP="00840C3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2BE">
              <w:rPr>
                <w:sz w:val="24"/>
                <w:szCs w:val="24"/>
                <w:lang w:eastAsia="ru-RU"/>
              </w:rPr>
              <w:t xml:space="preserve">1464 </w:t>
            </w:r>
          </w:p>
          <w:p w:rsidR="00A75140" w:rsidRPr="00CC62BE" w:rsidRDefault="00A75140" w:rsidP="00D50A9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C62BE">
              <w:rPr>
                <w:sz w:val="24"/>
                <w:szCs w:val="24"/>
                <w:lang w:eastAsia="ru-RU"/>
              </w:rPr>
              <w:t>(на август 2017г.)</w:t>
            </w:r>
          </w:p>
        </w:tc>
        <w:tc>
          <w:tcPr>
            <w:tcW w:w="2552" w:type="dxa"/>
          </w:tcPr>
          <w:p w:rsidR="00A75140" w:rsidRPr="00CC62BE" w:rsidRDefault="00A7514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75140" w:rsidRPr="00CC62BE" w:rsidRDefault="00A75140" w:rsidP="00D50A90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75140" w:rsidRPr="003459E5" w:rsidTr="009C3E4A">
        <w:tc>
          <w:tcPr>
            <w:tcW w:w="4395" w:type="dxa"/>
          </w:tcPr>
          <w:p w:rsidR="00A75140" w:rsidRPr="00CC62BE" w:rsidRDefault="00A75140" w:rsidP="00840C3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2BE">
              <w:rPr>
                <w:rFonts w:eastAsia="Times New Roman"/>
                <w:sz w:val="24"/>
                <w:szCs w:val="24"/>
                <w:lang w:eastAsia="ru-RU"/>
              </w:rPr>
              <w:t>Группа в социальной сети "Вконтакте"</w:t>
            </w:r>
          </w:p>
        </w:tc>
        <w:tc>
          <w:tcPr>
            <w:tcW w:w="992" w:type="dxa"/>
          </w:tcPr>
          <w:p w:rsidR="00A75140" w:rsidRPr="00CC62BE" w:rsidRDefault="00A75140" w:rsidP="00840C3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2BE">
              <w:rPr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2126" w:type="dxa"/>
          </w:tcPr>
          <w:p w:rsidR="00A75140" w:rsidRPr="00CC62BE" w:rsidRDefault="00A75140" w:rsidP="00840C3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2BE">
              <w:rPr>
                <w:sz w:val="24"/>
                <w:szCs w:val="24"/>
                <w:lang w:eastAsia="ru-RU"/>
              </w:rPr>
              <w:t>1265 (в группе)</w:t>
            </w:r>
          </w:p>
          <w:p w:rsidR="00A75140" w:rsidRPr="00CC62BE" w:rsidRDefault="00A75140" w:rsidP="00840C3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2BE">
              <w:rPr>
                <w:sz w:val="24"/>
                <w:szCs w:val="24"/>
                <w:lang w:eastAsia="ru-RU"/>
              </w:rPr>
              <w:t xml:space="preserve">32 (в сутки), </w:t>
            </w:r>
          </w:p>
          <w:p w:rsidR="00A75140" w:rsidRPr="00CC62BE" w:rsidRDefault="00A75140" w:rsidP="00840C3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2BE">
              <w:rPr>
                <w:sz w:val="24"/>
                <w:szCs w:val="24"/>
                <w:lang w:eastAsia="ru-RU"/>
              </w:rPr>
              <w:t>532 уникальных</w:t>
            </w:r>
          </w:p>
          <w:p w:rsidR="00A75140" w:rsidRPr="00CC62BE" w:rsidRDefault="00A75140" w:rsidP="00840C3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62BE" w:rsidRPr="00CC62BE" w:rsidRDefault="00CC62BE" w:rsidP="00CC62B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2BE">
              <w:rPr>
                <w:sz w:val="24"/>
                <w:szCs w:val="24"/>
                <w:lang w:eastAsia="ru-RU"/>
              </w:rPr>
              <w:t>1408 (в группе)</w:t>
            </w:r>
          </w:p>
          <w:p w:rsidR="00CC62BE" w:rsidRPr="00CC62BE" w:rsidRDefault="00CC62BE" w:rsidP="00CC62B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2BE">
              <w:rPr>
                <w:sz w:val="24"/>
                <w:szCs w:val="24"/>
                <w:lang w:eastAsia="ru-RU"/>
              </w:rPr>
              <w:t>63 (в сутки)</w:t>
            </w:r>
          </w:p>
          <w:p w:rsidR="00CC62BE" w:rsidRPr="00CC62BE" w:rsidRDefault="00CC62BE" w:rsidP="00CC62B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2BE">
              <w:rPr>
                <w:sz w:val="24"/>
                <w:szCs w:val="24"/>
                <w:lang w:eastAsia="ru-RU"/>
              </w:rPr>
              <w:t>4824 (уникальных посетителей)</w:t>
            </w:r>
          </w:p>
        </w:tc>
      </w:tr>
      <w:tr w:rsidR="00A75140" w:rsidRPr="003459E5" w:rsidTr="009C3E4A">
        <w:tc>
          <w:tcPr>
            <w:tcW w:w="4395" w:type="dxa"/>
          </w:tcPr>
          <w:p w:rsidR="00A75140" w:rsidRPr="00CC62BE" w:rsidRDefault="00A75140" w:rsidP="00840C3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2BE">
              <w:rPr>
                <w:rFonts w:eastAsia="Times New Roman"/>
                <w:sz w:val="24"/>
                <w:szCs w:val="24"/>
                <w:lang w:eastAsia="ru-RU"/>
              </w:rPr>
              <w:t xml:space="preserve">Аккаунт в социальной сети Facebook  </w:t>
            </w:r>
          </w:p>
        </w:tc>
        <w:tc>
          <w:tcPr>
            <w:tcW w:w="992" w:type="dxa"/>
          </w:tcPr>
          <w:p w:rsidR="00A75140" w:rsidRPr="00CC62BE" w:rsidRDefault="00A75140" w:rsidP="00840C3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2BE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26" w:type="dxa"/>
          </w:tcPr>
          <w:p w:rsidR="00A75140" w:rsidRPr="00CC62BE" w:rsidRDefault="00A75140" w:rsidP="00840C38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2BE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552" w:type="dxa"/>
          </w:tcPr>
          <w:p w:rsidR="00A75140" w:rsidRPr="00CC62BE" w:rsidRDefault="00CC62BE" w:rsidP="00A7514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C62BE">
              <w:rPr>
                <w:sz w:val="24"/>
                <w:szCs w:val="24"/>
                <w:lang w:eastAsia="ru-RU"/>
              </w:rPr>
              <w:t>856</w:t>
            </w:r>
          </w:p>
        </w:tc>
      </w:tr>
    </w:tbl>
    <w:p w:rsidR="00392C76" w:rsidRDefault="00392C76" w:rsidP="003A23B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="00B723E7" w:rsidRPr="00063C84">
        <w:rPr>
          <w:sz w:val="24"/>
          <w:szCs w:val="24"/>
          <w:lang w:eastAsia="ru-RU"/>
        </w:rPr>
        <w:t xml:space="preserve">Из сравнительной характеристики можно увидеть, что за 2018 год увеличилось количество подписчиков на </w:t>
      </w:r>
      <w:r w:rsidR="00A77E9B" w:rsidRPr="00063C84">
        <w:rPr>
          <w:sz w:val="24"/>
          <w:szCs w:val="24"/>
          <w:lang w:eastAsia="ru-RU"/>
        </w:rPr>
        <w:t xml:space="preserve">143 человека. </w:t>
      </w:r>
      <w:r w:rsidR="00063C84" w:rsidRPr="00063C84">
        <w:rPr>
          <w:sz w:val="24"/>
          <w:szCs w:val="24"/>
          <w:lang w:eastAsia="ru-RU"/>
        </w:rPr>
        <w:t xml:space="preserve">Также произошло значительное увеличение посещений в сутки и уникальных посетителей. </w:t>
      </w:r>
      <w:r w:rsidR="001A5C2C" w:rsidRPr="003459E5">
        <w:rPr>
          <w:color w:val="1F497D" w:themeColor="text2"/>
          <w:sz w:val="24"/>
          <w:szCs w:val="24"/>
        </w:rPr>
        <w:t xml:space="preserve">   </w:t>
      </w:r>
      <w:r>
        <w:rPr>
          <w:sz w:val="24"/>
          <w:szCs w:val="24"/>
          <w:lang w:eastAsia="ru-RU"/>
        </w:rPr>
        <w:t xml:space="preserve"> </w:t>
      </w:r>
      <w:r w:rsidR="00DE456C" w:rsidRPr="00392C76">
        <w:rPr>
          <w:sz w:val="24"/>
          <w:szCs w:val="24"/>
        </w:rPr>
        <w:t>В течение года велась работа на информационных ресурсах по размещению различной информации, публикации о деятельности учреждения, р</w:t>
      </w:r>
      <w:r w:rsidR="00DE456C" w:rsidRPr="00392C76">
        <w:rPr>
          <w:rFonts w:eastAsia="Times New Roman"/>
          <w:sz w:val="24"/>
          <w:szCs w:val="24"/>
          <w:lang w:eastAsia="ru-RU"/>
        </w:rPr>
        <w:t>азмещение информации на портале "тымолод.рф", в т. ч. пресс-релизов и пост-релизов, новостей, видеосюжетов о деятельности учреждения в СМИ и др.</w:t>
      </w:r>
    </w:p>
    <w:p w:rsidR="003A23B8" w:rsidRPr="003A23B8" w:rsidRDefault="003A23B8" w:rsidP="003A23B8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Pr="003A23B8">
        <w:rPr>
          <w:sz w:val="24"/>
          <w:szCs w:val="24"/>
        </w:rPr>
        <w:t>Помимо общей ин</w:t>
      </w:r>
      <w:r>
        <w:rPr>
          <w:sz w:val="24"/>
          <w:szCs w:val="24"/>
        </w:rPr>
        <w:t xml:space="preserve">формационной работы, которую в </w:t>
      </w:r>
      <w:r w:rsidR="00942920">
        <w:rPr>
          <w:sz w:val="24"/>
          <w:szCs w:val="24"/>
        </w:rPr>
        <w:t xml:space="preserve">учреждении осуществляет </w:t>
      </w:r>
      <w:r w:rsidRPr="003A23B8">
        <w:rPr>
          <w:sz w:val="24"/>
          <w:szCs w:val="24"/>
        </w:rPr>
        <w:t>менедже</w:t>
      </w:r>
      <w:r w:rsidR="00942920">
        <w:rPr>
          <w:sz w:val="24"/>
          <w:szCs w:val="24"/>
        </w:rPr>
        <w:t xml:space="preserve">р по связям с общественностью, </w:t>
      </w:r>
      <w:r w:rsidRPr="003A23B8">
        <w:rPr>
          <w:sz w:val="24"/>
          <w:szCs w:val="24"/>
        </w:rPr>
        <w:t>также и другие специалисты  (СРМ и РКФ) организуют в социальных сетях информационное сопровождение своей деятельности.</w:t>
      </w:r>
    </w:p>
    <w:p w:rsidR="00392C76" w:rsidRPr="00392C76" w:rsidRDefault="00392C76" w:rsidP="00392C76">
      <w:pPr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="00D64048" w:rsidRPr="00392C76">
        <w:rPr>
          <w:rFonts w:eastAsia="Times New Roman"/>
          <w:sz w:val="24"/>
          <w:szCs w:val="24"/>
          <w:lang w:eastAsia="ru-RU"/>
        </w:rPr>
        <w:t>Помимо этого</w:t>
      </w:r>
      <w:r w:rsidRPr="00392C76">
        <w:rPr>
          <w:rFonts w:eastAsia="Times New Roman"/>
          <w:sz w:val="24"/>
          <w:szCs w:val="24"/>
          <w:lang w:eastAsia="ru-RU"/>
        </w:rPr>
        <w:t>,</w:t>
      </w:r>
      <w:r w:rsidR="00D64048" w:rsidRPr="00392C76">
        <w:rPr>
          <w:rFonts w:eastAsia="Times New Roman"/>
          <w:sz w:val="24"/>
          <w:szCs w:val="24"/>
          <w:lang w:eastAsia="ru-RU"/>
        </w:rPr>
        <w:t xml:space="preserve"> велась издательская деятельность. </w:t>
      </w:r>
      <w:bookmarkStart w:id="0" w:name="_GoBack"/>
      <w:r w:rsidR="00D64048" w:rsidRPr="00392C76">
        <w:rPr>
          <w:rFonts w:eastAsia="Times New Roman"/>
          <w:sz w:val="24"/>
          <w:szCs w:val="24"/>
          <w:lang w:eastAsia="ru-RU"/>
        </w:rPr>
        <w:t>Были разработаны информационные листовки к различным меропри</w:t>
      </w:r>
      <w:r w:rsidRPr="00392C76">
        <w:rPr>
          <w:rFonts w:eastAsia="Times New Roman"/>
          <w:sz w:val="24"/>
          <w:szCs w:val="24"/>
          <w:lang w:eastAsia="ru-RU"/>
        </w:rPr>
        <w:t>ятиям: акция "Дыши свободно!"(6</w:t>
      </w:r>
      <w:r w:rsidR="00D64048" w:rsidRPr="00392C76">
        <w:rPr>
          <w:rFonts w:eastAsia="Times New Roman"/>
          <w:sz w:val="24"/>
          <w:szCs w:val="24"/>
          <w:lang w:eastAsia="ru-RU"/>
        </w:rPr>
        <w:t xml:space="preserve">0 экз); </w:t>
      </w:r>
      <w:r w:rsidRPr="00392C76">
        <w:rPr>
          <w:rFonts w:eastAsia="Times New Roman"/>
          <w:sz w:val="24"/>
          <w:szCs w:val="24"/>
          <w:lang w:eastAsia="ru-RU"/>
        </w:rPr>
        <w:t>в</w:t>
      </w:r>
      <w:r>
        <w:rPr>
          <w:rFonts w:eastAsia="Times New Roman"/>
          <w:sz w:val="24"/>
          <w:szCs w:val="24"/>
          <w:lang w:eastAsia="ru-RU"/>
        </w:rPr>
        <w:t xml:space="preserve">сероссийская акция </w:t>
      </w:r>
      <w:r w:rsidRPr="00392C76">
        <w:rPr>
          <w:rFonts w:eastAsia="Times New Roman"/>
          <w:sz w:val="24"/>
          <w:szCs w:val="24"/>
          <w:lang w:eastAsia="ru-RU"/>
        </w:rPr>
        <w:t xml:space="preserve">СТОП ВИЧ/СПИД (памятка "Прочти и задумайся! , </w:t>
      </w:r>
      <w:proofErr w:type="gramStart"/>
      <w:r w:rsidRPr="00392C76">
        <w:rPr>
          <w:rFonts w:eastAsia="Times New Roman"/>
          <w:sz w:val="24"/>
          <w:szCs w:val="24"/>
          <w:lang w:eastAsia="ru-RU"/>
        </w:rPr>
        <w:t>Осторожно</w:t>
      </w:r>
      <w:proofErr w:type="gramEnd"/>
      <w:r w:rsidRPr="00392C76">
        <w:rPr>
          <w:rFonts w:eastAsia="Times New Roman"/>
          <w:sz w:val="24"/>
          <w:szCs w:val="24"/>
          <w:lang w:eastAsia="ru-RU"/>
        </w:rPr>
        <w:t xml:space="preserve">, СПИД". </w:t>
      </w:r>
      <w:bookmarkEnd w:id="0"/>
      <w:r w:rsidRPr="00392C76">
        <w:rPr>
          <w:rFonts w:eastAsia="Times New Roman"/>
          <w:sz w:val="24"/>
          <w:szCs w:val="24"/>
          <w:lang w:eastAsia="ru-RU"/>
        </w:rPr>
        <w:t xml:space="preserve">- 50 экз.); акция </w:t>
      </w:r>
      <w:r>
        <w:rPr>
          <w:rFonts w:eastAsia="Times New Roman"/>
          <w:sz w:val="24"/>
          <w:szCs w:val="24"/>
          <w:lang w:eastAsia="ru-RU"/>
        </w:rPr>
        <w:t>«Вся, правда, о СПИДе"-</w:t>
      </w:r>
      <w:r w:rsidRPr="00392C76">
        <w:rPr>
          <w:rFonts w:eastAsia="Times New Roman"/>
          <w:sz w:val="24"/>
          <w:szCs w:val="24"/>
          <w:lang w:eastAsia="ru-RU"/>
        </w:rPr>
        <w:t>200 экз.)</w:t>
      </w:r>
      <w:r>
        <w:rPr>
          <w:rFonts w:eastAsia="Times New Roman"/>
          <w:sz w:val="24"/>
          <w:szCs w:val="24"/>
          <w:lang w:eastAsia="ru-RU"/>
        </w:rPr>
        <w:t>. Изготовление информационных листовок о деятельности центра-500 шт. Всего 810 штук.</w:t>
      </w:r>
    </w:p>
    <w:p w:rsidR="00E60C07" w:rsidRPr="003459E5" w:rsidRDefault="003B5DD5" w:rsidP="00840C38">
      <w:pPr>
        <w:pStyle w:val="a3"/>
        <w:jc w:val="both"/>
        <w:rPr>
          <w:b/>
          <w:bCs/>
          <w:i/>
          <w:sz w:val="24"/>
          <w:szCs w:val="24"/>
          <w:u w:val="single"/>
        </w:rPr>
      </w:pPr>
      <w:r w:rsidRPr="003459E5">
        <w:rPr>
          <w:b/>
          <w:bCs/>
          <w:i/>
          <w:sz w:val="24"/>
          <w:szCs w:val="24"/>
          <w:u w:val="single"/>
        </w:rPr>
        <w:t xml:space="preserve">Аттестация </w:t>
      </w:r>
    </w:p>
    <w:p w:rsidR="003D5EF8" w:rsidRPr="006F0DA9" w:rsidRDefault="00681B46" w:rsidP="00840C38">
      <w:pPr>
        <w:spacing w:after="0" w:line="240" w:lineRule="auto"/>
        <w:jc w:val="both"/>
        <w:rPr>
          <w:sz w:val="24"/>
          <w:szCs w:val="24"/>
        </w:rPr>
      </w:pPr>
      <w:r w:rsidRPr="003459E5">
        <w:rPr>
          <w:sz w:val="24"/>
          <w:szCs w:val="24"/>
        </w:rPr>
        <w:t xml:space="preserve">      </w:t>
      </w:r>
      <w:r w:rsidR="003D5EF8" w:rsidRPr="006F0DA9">
        <w:rPr>
          <w:sz w:val="24"/>
          <w:szCs w:val="24"/>
        </w:rPr>
        <w:t>В 2018</w:t>
      </w:r>
      <w:r w:rsidR="00D461A7" w:rsidRPr="006F0DA9">
        <w:rPr>
          <w:sz w:val="24"/>
          <w:szCs w:val="24"/>
        </w:rPr>
        <w:t xml:space="preserve"> г. </w:t>
      </w:r>
      <w:r w:rsidR="003D5EF8" w:rsidRPr="006F0DA9">
        <w:rPr>
          <w:sz w:val="24"/>
          <w:szCs w:val="24"/>
        </w:rPr>
        <w:t xml:space="preserve">6 специалистов </w:t>
      </w:r>
      <w:r w:rsidR="008A40D0" w:rsidRPr="006F0DA9">
        <w:rPr>
          <w:sz w:val="24"/>
          <w:szCs w:val="24"/>
        </w:rPr>
        <w:t xml:space="preserve">повысили свою квалификационную категорию, </w:t>
      </w:r>
      <w:r w:rsidR="003D5EF8" w:rsidRPr="006F0DA9">
        <w:rPr>
          <w:sz w:val="24"/>
          <w:szCs w:val="24"/>
        </w:rPr>
        <w:t>прошли аттестацию:</w:t>
      </w:r>
    </w:p>
    <w:p w:rsidR="003D5EF8" w:rsidRPr="006F0DA9" w:rsidRDefault="003D5EF8" w:rsidP="00840C38">
      <w:pPr>
        <w:spacing w:after="0" w:line="240" w:lineRule="auto"/>
        <w:jc w:val="both"/>
        <w:rPr>
          <w:sz w:val="24"/>
          <w:szCs w:val="24"/>
        </w:rPr>
      </w:pPr>
      <w:r w:rsidRPr="006F0DA9">
        <w:rPr>
          <w:sz w:val="24"/>
          <w:szCs w:val="24"/>
        </w:rPr>
        <w:t>- 2 ПО на 1 категорию</w:t>
      </w:r>
      <w:r w:rsidR="008A40D0" w:rsidRPr="006F0DA9">
        <w:rPr>
          <w:sz w:val="24"/>
          <w:szCs w:val="24"/>
        </w:rPr>
        <w:t xml:space="preserve">, </w:t>
      </w:r>
    </w:p>
    <w:p w:rsidR="003D5EF8" w:rsidRPr="006F0DA9" w:rsidRDefault="003D5EF8" w:rsidP="00840C38">
      <w:pPr>
        <w:spacing w:after="0" w:line="240" w:lineRule="auto"/>
        <w:jc w:val="both"/>
        <w:rPr>
          <w:sz w:val="24"/>
          <w:szCs w:val="24"/>
        </w:rPr>
      </w:pPr>
      <w:r w:rsidRPr="006F0DA9">
        <w:rPr>
          <w:sz w:val="24"/>
          <w:szCs w:val="24"/>
        </w:rPr>
        <w:t>- 3 ИФК на 1 категорию</w:t>
      </w:r>
      <w:r w:rsidR="008A40D0" w:rsidRPr="006F0DA9">
        <w:rPr>
          <w:sz w:val="24"/>
          <w:szCs w:val="24"/>
        </w:rPr>
        <w:t xml:space="preserve">, </w:t>
      </w:r>
    </w:p>
    <w:p w:rsidR="003D5EF8" w:rsidRPr="006F0DA9" w:rsidRDefault="003D5EF8" w:rsidP="00840C38">
      <w:pPr>
        <w:spacing w:after="0" w:line="240" w:lineRule="auto"/>
        <w:jc w:val="both"/>
        <w:rPr>
          <w:sz w:val="24"/>
          <w:szCs w:val="24"/>
        </w:rPr>
      </w:pPr>
      <w:r w:rsidRPr="006F0DA9">
        <w:rPr>
          <w:sz w:val="24"/>
          <w:szCs w:val="24"/>
        </w:rPr>
        <w:t>- 1 ИФК на высшую категорию</w:t>
      </w:r>
      <w:r w:rsidR="008A40D0" w:rsidRPr="006F0DA9">
        <w:rPr>
          <w:sz w:val="24"/>
          <w:szCs w:val="24"/>
        </w:rPr>
        <w:t>.</w:t>
      </w:r>
    </w:p>
    <w:p w:rsidR="00D93C17" w:rsidRPr="00815FFF" w:rsidRDefault="008A40D0" w:rsidP="00815FFF">
      <w:pPr>
        <w:spacing w:after="0" w:line="240" w:lineRule="auto"/>
        <w:jc w:val="both"/>
        <w:rPr>
          <w:sz w:val="24"/>
          <w:szCs w:val="24"/>
        </w:rPr>
      </w:pPr>
      <w:r w:rsidRPr="00815FFF">
        <w:rPr>
          <w:sz w:val="24"/>
          <w:szCs w:val="24"/>
        </w:rPr>
        <w:t>В течение года все специалисты являлись активными участниками различных мастер-классов, семинаров, конференций и т.д.</w:t>
      </w:r>
      <w:r w:rsidR="006F0DA9" w:rsidRPr="00815FFF">
        <w:rPr>
          <w:sz w:val="24"/>
          <w:szCs w:val="24"/>
        </w:rPr>
        <w:t>:</w:t>
      </w:r>
      <w:r w:rsidRPr="00815FFF">
        <w:rPr>
          <w:sz w:val="24"/>
          <w:szCs w:val="24"/>
        </w:rPr>
        <w:t xml:space="preserve"> </w:t>
      </w:r>
    </w:p>
    <w:p w:rsidR="008A40D0" w:rsidRPr="00815FFF" w:rsidRDefault="008A40D0" w:rsidP="00815FFF">
      <w:pPr>
        <w:spacing w:after="0" w:line="240" w:lineRule="auto"/>
        <w:jc w:val="both"/>
        <w:rPr>
          <w:sz w:val="24"/>
          <w:szCs w:val="24"/>
        </w:rPr>
      </w:pPr>
      <w:r w:rsidRPr="00815FFF">
        <w:rPr>
          <w:sz w:val="24"/>
          <w:szCs w:val="24"/>
        </w:rPr>
        <w:lastRenderedPageBreak/>
        <w:t xml:space="preserve">- </w:t>
      </w:r>
      <w:r w:rsidR="006F0DA9" w:rsidRPr="00815FFF">
        <w:rPr>
          <w:sz w:val="24"/>
          <w:szCs w:val="24"/>
        </w:rPr>
        <w:t>цикл</w:t>
      </w:r>
      <w:r w:rsidR="000E1F8B" w:rsidRPr="00815FFF">
        <w:rPr>
          <w:sz w:val="24"/>
          <w:szCs w:val="24"/>
        </w:rPr>
        <w:t xml:space="preserve"> семинарских занятий по теме «Профилактика суицидального поведения в подростково-юношеской среде» для работников сферы молодежн</w:t>
      </w:r>
      <w:r w:rsidR="006F0DA9" w:rsidRPr="00815FFF">
        <w:rPr>
          <w:sz w:val="24"/>
          <w:szCs w:val="24"/>
        </w:rPr>
        <w:t>ой политики города Новосибирска;</w:t>
      </w:r>
    </w:p>
    <w:p w:rsidR="000E1F8B" w:rsidRPr="00815FFF" w:rsidRDefault="000E1F8B" w:rsidP="00815FFF">
      <w:pPr>
        <w:spacing w:after="0" w:line="240" w:lineRule="auto"/>
        <w:jc w:val="both"/>
        <w:rPr>
          <w:sz w:val="24"/>
          <w:szCs w:val="24"/>
        </w:rPr>
      </w:pPr>
      <w:r w:rsidRPr="00815FFF">
        <w:rPr>
          <w:sz w:val="24"/>
          <w:szCs w:val="24"/>
        </w:rPr>
        <w:t xml:space="preserve">- </w:t>
      </w:r>
      <w:r w:rsidR="006F0DA9" w:rsidRPr="00815FFF">
        <w:rPr>
          <w:sz w:val="24"/>
          <w:szCs w:val="24"/>
        </w:rPr>
        <w:t>у</w:t>
      </w:r>
      <w:r w:rsidRPr="00815FFF">
        <w:rPr>
          <w:sz w:val="24"/>
          <w:szCs w:val="24"/>
        </w:rPr>
        <w:t>частие во 2 Всероссийской научно-практической конференции «Молодёжь и молодёжная политика: современно</w:t>
      </w:r>
      <w:r w:rsidR="006F0DA9" w:rsidRPr="00815FFF">
        <w:rPr>
          <w:sz w:val="24"/>
          <w:szCs w:val="24"/>
        </w:rPr>
        <w:t>е состояние и ресурсы развития»;</w:t>
      </w:r>
    </w:p>
    <w:p w:rsidR="000E1F8B" w:rsidRPr="00815FFF" w:rsidRDefault="006F0DA9" w:rsidP="00815FFF">
      <w:pPr>
        <w:spacing w:after="0" w:line="240" w:lineRule="auto"/>
        <w:jc w:val="both"/>
        <w:rPr>
          <w:sz w:val="24"/>
          <w:szCs w:val="24"/>
        </w:rPr>
      </w:pPr>
      <w:r w:rsidRPr="00815FFF">
        <w:rPr>
          <w:sz w:val="24"/>
          <w:szCs w:val="24"/>
        </w:rPr>
        <w:t>- к</w:t>
      </w:r>
      <w:r w:rsidR="000E1F8B" w:rsidRPr="00815FFF">
        <w:rPr>
          <w:sz w:val="24"/>
          <w:szCs w:val="24"/>
        </w:rPr>
        <w:t>урсы повышения квалификации пол программе «Организация доступной среды жизнедеятельности для инвалидов и мал</w:t>
      </w:r>
      <w:r w:rsidRPr="00815FFF">
        <w:rPr>
          <w:sz w:val="24"/>
          <w:szCs w:val="24"/>
        </w:rPr>
        <w:t>омобильных групп населения</w:t>
      </w:r>
      <w:r w:rsidR="000E1F8B" w:rsidRPr="00815FFF">
        <w:rPr>
          <w:sz w:val="24"/>
          <w:szCs w:val="24"/>
        </w:rPr>
        <w:t>»</w:t>
      </w:r>
      <w:r w:rsidRPr="00815FFF">
        <w:rPr>
          <w:sz w:val="24"/>
          <w:szCs w:val="24"/>
        </w:rPr>
        <w:t>;</w:t>
      </w:r>
    </w:p>
    <w:p w:rsidR="008A40D0" w:rsidRPr="00815FFF" w:rsidRDefault="000E1F8B" w:rsidP="00815FFF">
      <w:pPr>
        <w:spacing w:after="0" w:line="240" w:lineRule="auto"/>
        <w:jc w:val="both"/>
        <w:rPr>
          <w:sz w:val="24"/>
          <w:szCs w:val="24"/>
        </w:rPr>
      </w:pPr>
      <w:r w:rsidRPr="00815FFF">
        <w:rPr>
          <w:sz w:val="24"/>
          <w:szCs w:val="24"/>
        </w:rPr>
        <w:t xml:space="preserve">- </w:t>
      </w:r>
      <w:r w:rsidR="006F0DA9" w:rsidRPr="00815FFF">
        <w:rPr>
          <w:sz w:val="24"/>
          <w:szCs w:val="24"/>
        </w:rPr>
        <w:t>о</w:t>
      </w:r>
      <w:r w:rsidRPr="00815FFF">
        <w:rPr>
          <w:sz w:val="24"/>
          <w:szCs w:val="24"/>
        </w:rPr>
        <w:t xml:space="preserve">бразовательный </w:t>
      </w:r>
      <w:proofErr w:type="spellStart"/>
      <w:r w:rsidRPr="00815FFF">
        <w:rPr>
          <w:sz w:val="24"/>
          <w:szCs w:val="24"/>
        </w:rPr>
        <w:t>интенсив</w:t>
      </w:r>
      <w:proofErr w:type="spellEnd"/>
      <w:r w:rsidRPr="00815FFF">
        <w:rPr>
          <w:sz w:val="24"/>
          <w:szCs w:val="24"/>
        </w:rPr>
        <w:t xml:space="preserve"> «Белый шум»</w:t>
      </w:r>
      <w:r w:rsidR="006F0DA9" w:rsidRPr="00815FFF">
        <w:rPr>
          <w:sz w:val="24"/>
          <w:szCs w:val="24"/>
        </w:rPr>
        <w:t>;</w:t>
      </w:r>
    </w:p>
    <w:p w:rsidR="00815FFF" w:rsidRPr="00815FFF" w:rsidRDefault="006F0DA9" w:rsidP="00815FFF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15FFF">
        <w:rPr>
          <w:sz w:val="24"/>
          <w:szCs w:val="24"/>
        </w:rPr>
        <w:t>-ф</w:t>
      </w:r>
      <w:r w:rsidR="000E1F8B" w:rsidRPr="00815FFF">
        <w:rPr>
          <w:sz w:val="24"/>
          <w:szCs w:val="24"/>
        </w:rPr>
        <w:t>оруме «Особенности реализации молодежной политики в вопросах профилактики экстремизма в городе Новосибирске»</w:t>
      </w:r>
      <w:r w:rsidR="00815FFF" w:rsidRPr="00815FFF">
        <w:rPr>
          <w:sz w:val="24"/>
          <w:szCs w:val="24"/>
        </w:rPr>
        <w:t>;</w:t>
      </w:r>
    </w:p>
    <w:p w:rsidR="006F0DA9" w:rsidRPr="00815FFF" w:rsidRDefault="00815FFF" w:rsidP="00815FFF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15FFF">
        <w:rPr>
          <w:sz w:val="24"/>
          <w:szCs w:val="24"/>
        </w:rPr>
        <w:t>- д</w:t>
      </w:r>
      <w:r w:rsidR="006F0DA9" w:rsidRPr="00815FFF">
        <w:rPr>
          <w:sz w:val="24"/>
          <w:szCs w:val="24"/>
        </w:rPr>
        <w:t>истанционный курс обучения для волонтёров</w:t>
      </w:r>
      <w:r w:rsidRPr="00815FFF">
        <w:rPr>
          <w:sz w:val="24"/>
          <w:szCs w:val="24"/>
        </w:rPr>
        <w:t>;</w:t>
      </w:r>
    </w:p>
    <w:p w:rsidR="006F0DA9" w:rsidRPr="00815FFF" w:rsidRDefault="00815FFF" w:rsidP="00815FFF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15FFF">
        <w:rPr>
          <w:sz w:val="24"/>
          <w:szCs w:val="24"/>
        </w:rPr>
        <w:t>- ц</w:t>
      </w:r>
      <w:r w:rsidR="006F0DA9" w:rsidRPr="00815FFF">
        <w:rPr>
          <w:sz w:val="24"/>
          <w:szCs w:val="24"/>
        </w:rPr>
        <w:t xml:space="preserve">икл семинаров по теме: «Повышение профессиональной компетенции </w:t>
      </w:r>
      <w:r w:rsidRPr="00815FFF">
        <w:rPr>
          <w:sz w:val="24"/>
          <w:szCs w:val="24"/>
        </w:rPr>
        <w:t>СРМ»;</w:t>
      </w:r>
    </w:p>
    <w:p w:rsidR="006F0DA9" w:rsidRPr="00815FFF" w:rsidRDefault="00815FFF" w:rsidP="00815FFF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15FFF">
        <w:rPr>
          <w:sz w:val="24"/>
          <w:szCs w:val="24"/>
        </w:rPr>
        <w:t xml:space="preserve">- </w:t>
      </w:r>
      <w:r w:rsidR="006F0DA9" w:rsidRPr="00815FFF">
        <w:rPr>
          <w:sz w:val="24"/>
          <w:szCs w:val="24"/>
        </w:rPr>
        <w:t>семинар по теме: «Профилактика социально значимых заболеваний на территории города Новосибирска. Актуальные проблемы инфицирования ВИЧ-инфекцией»</w:t>
      </w:r>
      <w:r w:rsidRPr="00815FFF">
        <w:rPr>
          <w:sz w:val="24"/>
          <w:szCs w:val="24"/>
        </w:rPr>
        <w:t>;</w:t>
      </w:r>
    </w:p>
    <w:p w:rsidR="000E1F8B" w:rsidRDefault="00815FFF" w:rsidP="00815FFF">
      <w:pPr>
        <w:pStyle w:val="ab"/>
        <w:spacing w:before="0" w:beforeAutospacing="0" w:after="0" w:afterAutospacing="0"/>
      </w:pPr>
      <w:r w:rsidRPr="00815FFF">
        <w:t xml:space="preserve">- мастер-класс </w:t>
      </w:r>
      <w:r w:rsidR="006F0DA9" w:rsidRPr="00815FFF">
        <w:t>"Новые подходы к освоению уличных стилистик в танце</w:t>
      </w:r>
      <w:r w:rsidR="00BA0C59">
        <w:t xml:space="preserve">вальной молодежной субкультуре", </w:t>
      </w:r>
    </w:p>
    <w:p w:rsidR="00BA2050" w:rsidRPr="00815FFF" w:rsidRDefault="00BA2050" w:rsidP="00815FFF">
      <w:pPr>
        <w:pStyle w:val="ab"/>
        <w:spacing w:before="0" w:beforeAutospacing="0" w:after="0" w:afterAutospacing="0"/>
        <w:rPr>
          <w:highlight w:val="yellow"/>
        </w:rPr>
      </w:pPr>
      <w:r>
        <w:t>- ЦДО «Сфера»</w:t>
      </w:r>
      <w:r w:rsidR="00BA0C59">
        <w:t xml:space="preserve"> тема: «Социально-культурная адаптация мигрантов» и др.</w:t>
      </w:r>
    </w:p>
    <w:p w:rsidR="00714295" w:rsidRPr="003459E5" w:rsidRDefault="00714295" w:rsidP="00840C38">
      <w:pPr>
        <w:pStyle w:val="a3"/>
        <w:jc w:val="both"/>
        <w:rPr>
          <w:b/>
          <w:bCs/>
          <w:color w:val="1F497D" w:themeColor="text2"/>
          <w:sz w:val="24"/>
          <w:szCs w:val="24"/>
        </w:rPr>
      </w:pPr>
    </w:p>
    <w:p w:rsidR="006C0F7E" w:rsidRPr="003459E5" w:rsidRDefault="006C0F7E" w:rsidP="00840C38">
      <w:pPr>
        <w:pStyle w:val="a3"/>
        <w:jc w:val="both"/>
        <w:rPr>
          <w:b/>
          <w:bCs/>
          <w:color w:val="1F497D" w:themeColor="text2"/>
          <w:sz w:val="24"/>
          <w:szCs w:val="24"/>
        </w:rPr>
      </w:pPr>
      <w:r w:rsidRPr="003459E5">
        <w:rPr>
          <w:b/>
          <w:bCs/>
          <w:color w:val="1F497D" w:themeColor="text2"/>
          <w:sz w:val="24"/>
          <w:szCs w:val="24"/>
        </w:rPr>
        <w:t>Выводы:</w:t>
      </w:r>
      <w:r w:rsidR="004804B0" w:rsidRPr="003459E5">
        <w:rPr>
          <w:b/>
          <w:bCs/>
          <w:color w:val="1F497D" w:themeColor="text2"/>
          <w:sz w:val="24"/>
          <w:szCs w:val="24"/>
        </w:rPr>
        <w:t xml:space="preserve"> </w:t>
      </w:r>
    </w:p>
    <w:p w:rsidR="00C74FBE" w:rsidRPr="00912FAB" w:rsidRDefault="009A7639" w:rsidP="00840C38">
      <w:pPr>
        <w:pStyle w:val="a3"/>
        <w:jc w:val="both"/>
        <w:rPr>
          <w:sz w:val="24"/>
          <w:szCs w:val="24"/>
        </w:rPr>
      </w:pPr>
      <w:r w:rsidRPr="00912FAB">
        <w:rPr>
          <w:sz w:val="24"/>
          <w:szCs w:val="24"/>
        </w:rPr>
        <w:t>В 2018</w:t>
      </w:r>
      <w:r w:rsidR="00B607EB" w:rsidRPr="00912FAB">
        <w:rPr>
          <w:sz w:val="24"/>
          <w:szCs w:val="24"/>
        </w:rPr>
        <w:t xml:space="preserve">г. учреждение организовало свою деятельность в соответствии с МЗ и </w:t>
      </w:r>
      <w:r w:rsidR="007B6E58" w:rsidRPr="00912FAB">
        <w:rPr>
          <w:sz w:val="24"/>
          <w:szCs w:val="24"/>
        </w:rPr>
        <w:t xml:space="preserve">перспективным </w:t>
      </w:r>
      <w:r w:rsidR="00B607EB" w:rsidRPr="00912FAB">
        <w:rPr>
          <w:sz w:val="24"/>
          <w:szCs w:val="24"/>
        </w:rPr>
        <w:t>планом работы. Все поставленные задачи на данный период были выполнены в полном объеме на достаточно хор</w:t>
      </w:r>
      <w:r w:rsidR="001566F1" w:rsidRPr="00912FAB">
        <w:rPr>
          <w:sz w:val="24"/>
          <w:szCs w:val="24"/>
        </w:rPr>
        <w:t xml:space="preserve">ошем </w:t>
      </w:r>
      <w:r w:rsidR="00B607EB" w:rsidRPr="00912FAB">
        <w:rPr>
          <w:sz w:val="24"/>
          <w:szCs w:val="24"/>
        </w:rPr>
        <w:t xml:space="preserve">уровне. </w:t>
      </w:r>
    </w:p>
    <w:p w:rsidR="002258DA" w:rsidRPr="00912FAB" w:rsidRDefault="00C74FBE" w:rsidP="00840C38">
      <w:pPr>
        <w:pStyle w:val="a3"/>
        <w:jc w:val="both"/>
        <w:rPr>
          <w:sz w:val="24"/>
          <w:szCs w:val="24"/>
        </w:rPr>
      </w:pPr>
      <w:r w:rsidRPr="00912FAB">
        <w:rPr>
          <w:sz w:val="24"/>
          <w:szCs w:val="24"/>
        </w:rPr>
        <w:t xml:space="preserve">В этом году количество воспитанников целевой аудитории от 14 лет составило 72% от общего количества, это говорит о том, что формы работы стали более разнообразнее и интереснее для данной категории воспитанников. </w:t>
      </w:r>
    </w:p>
    <w:p w:rsidR="006C0F7E" w:rsidRPr="00912FAB" w:rsidRDefault="00BA57DA" w:rsidP="00840C38">
      <w:pPr>
        <w:spacing w:line="240" w:lineRule="auto"/>
        <w:contextualSpacing/>
        <w:jc w:val="both"/>
        <w:rPr>
          <w:sz w:val="24"/>
          <w:szCs w:val="24"/>
        </w:rPr>
      </w:pPr>
      <w:r w:rsidRPr="00912FAB">
        <w:rPr>
          <w:sz w:val="24"/>
          <w:szCs w:val="24"/>
        </w:rPr>
        <w:t>Учреждение эффективно провело работу по повышению качества услуг (материально-техническое оснащение, информационное освещение, повышение квалификации кадрового состава)</w:t>
      </w:r>
      <w:r w:rsidR="00273299" w:rsidRPr="00912FAB">
        <w:rPr>
          <w:sz w:val="24"/>
          <w:szCs w:val="24"/>
          <w:lang w:eastAsia="ru-RU"/>
        </w:rPr>
        <w:t>.</w:t>
      </w:r>
      <w:r w:rsidR="00F70DB3" w:rsidRPr="00912FAB">
        <w:rPr>
          <w:sz w:val="24"/>
          <w:szCs w:val="24"/>
        </w:rPr>
        <w:t xml:space="preserve"> </w:t>
      </w:r>
      <w:r w:rsidRPr="00912FAB">
        <w:rPr>
          <w:sz w:val="24"/>
          <w:szCs w:val="24"/>
        </w:rPr>
        <w:t xml:space="preserve">В </w:t>
      </w:r>
      <w:r w:rsidR="00C74FBE" w:rsidRPr="00912FAB">
        <w:rPr>
          <w:sz w:val="24"/>
          <w:szCs w:val="24"/>
        </w:rPr>
        <w:t xml:space="preserve">центре </w:t>
      </w:r>
      <w:r w:rsidR="000B3EB7" w:rsidRPr="00912FAB">
        <w:rPr>
          <w:sz w:val="24"/>
          <w:szCs w:val="24"/>
        </w:rPr>
        <w:t>обеспечены условия для удовлетворения потребностей детей</w:t>
      </w:r>
      <w:r w:rsidR="003D7742" w:rsidRPr="00912FAB">
        <w:rPr>
          <w:sz w:val="24"/>
          <w:szCs w:val="24"/>
        </w:rPr>
        <w:t>,</w:t>
      </w:r>
      <w:r w:rsidR="000B3EB7" w:rsidRPr="00912FAB">
        <w:rPr>
          <w:sz w:val="24"/>
          <w:szCs w:val="24"/>
        </w:rPr>
        <w:t xml:space="preserve"> подростков </w:t>
      </w:r>
      <w:r w:rsidR="00CA429F" w:rsidRPr="00912FAB">
        <w:rPr>
          <w:sz w:val="24"/>
          <w:szCs w:val="24"/>
        </w:rPr>
        <w:t xml:space="preserve">и молодёжи, </w:t>
      </w:r>
      <w:r w:rsidR="00971043" w:rsidRPr="00912FAB">
        <w:rPr>
          <w:sz w:val="24"/>
          <w:szCs w:val="24"/>
        </w:rPr>
        <w:t xml:space="preserve">самореализации </w:t>
      </w:r>
      <w:r w:rsidR="000B3EB7" w:rsidRPr="00912FAB">
        <w:rPr>
          <w:sz w:val="24"/>
          <w:szCs w:val="24"/>
        </w:rPr>
        <w:t xml:space="preserve">и развития </w:t>
      </w:r>
      <w:r w:rsidR="00942920">
        <w:rPr>
          <w:sz w:val="24"/>
          <w:szCs w:val="24"/>
        </w:rPr>
        <w:t xml:space="preserve"> </w:t>
      </w:r>
      <w:r w:rsidRPr="00912FAB">
        <w:rPr>
          <w:sz w:val="24"/>
          <w:szCs w:val="24"/>
        </w:rPr>
        <w:t xml:space="preserve">духовно-нравственного, интеллектуального, творческого и физического </w:t>
      </w:r>
      <w:r w:rsidR="000B3EB7" w:rsidRPr="00912FAB">
        <w:rPr>
          <w:sz w:val="24"/>
          <w:szCs w:val="24"/>
        </w:rPr>
        <w:t>потенциала</w:t>
      </w:r>
      <w:r w:rsidR="00931714" w:rsidRPr="00912FAB">
        <w:rPr>
          <w:sz w:val="24"/>
          <w:szCs w:val="24"/>
        </w:rPr>
        <w:t>.</w:t>
      </w:r>
      <w:r w:rsidR="00FA0766" w:rsidRPr="00912FAB">
        <w:rPr>
          <w:sz w:val="24"/>
          <w:szCs w:val="24"/>
        </w:rPr>
        <w:t xml:space="preserve"> </w:t>
      </w:r>
    </w:p>
    <w:p w:rsidR="00CA429F" w:rsidRPr="00C77D93" w:rsidRDefault="006C0F7E" w:rsidP="00840C38">
      <w:pPr>
        <w:pStyle w:val="a3"/>
        <w:jc w:val="both"/>
        <w:rPr>
          <w:b/>
          <w:bCs/>
          <w:sz w:val="24"/>
          <w:szCs w:val="24"/>
        </w:rPr>
      </w:pPr>
      <w:r w:rsidRPr="00C77D93">
        <w:rPr>
          <w:b/>
          <w:bCs/>
          <w:sz w:val="24"/>
          <w:szCs w:val="24"/>
        </w:rPr>
        <w:t>Задачи на следующий период:</w:t>
      </w:r>
      <w:r w:rsidR="00BA57DA" w:rsidRPr="00C77D93">
        <w:rPr>
          <w:b/>
          <w:bCs/>
          <w:sz w:val="24"/>
          <w:szCs w:val="24"/>
        </w:rPr>
        <w:t xml:space="preserve">     </w:t>
      </w:r>
    </w:p>
    <w:p w:rsidR="00E95046" w:rsidRPr="00CA5EC3" w:rsidRDefault="005A6E09" w:rsidP="00307EDC">
      <w:pPr>
        <w:spacing w:after="0"/>
        <w:jc w:val="both"/>
        <w:rPr>
          <w:sz w:val="24"/>
          <w:szCs w:val="24"/>
        </w:rPr>
      </w:pPr>
      <w:r w:rsidRPr="003459E5">
        <w:rPr>
          <w:color w:val="1F497D" w:themeColor="text2"/>
          <w:sz w:val="24"/>
          <w:szCs w:val="24"/>
        </w:rPr>
        <w:t xml:space="preserve">- </w:t>
      </w:r>
      <w:r w:rsidRPr="00CA5EC3">
        <w:rPr>
          <w:sz w:val="24"/>
          <w:szCs w:val="24"/>
        </w:rPr>
        <w:t>повышение качества предос</w:t>
      </w:r>
      <w:r w:rsidR="00623E61" w:rsidRPr="00CA5EC3">
        <w:rPr>
          <w:sz w:val="24"/>
          <w:szCs w:val="24"/>
        </w:rPr>
        <w:t xml:space="preserve">тавляемых услуг, в т. ч. через </w:t>
      </w:r>
      <w:r w:rsidRPr="00CA5EC3">
        <w:rPr>
          <w:sz w:val="24"/>
          <w:szCs w:val="24"/>
        </w:rPr>
        <w:t>поиск и внедрение наиболее востребованных направлений и форм работы с различными категориями молодежи;</w:t>
      </w:r>
    </w:p>
    <w:p w:rsidR="00CC295B" w:rsidRDefault="005A6E09" w:rsidP="00307EDC">
      <w:pPr>
        <w:spacing w:after="0"/>
        <w:jc w:val="both"/>
        <w:rPr>
          <w:sz w:val="24"/>
          <w:szCs w:val="24"/>
          <w:lang w:eastAsia="ru-RU"/>
        </w:rPr>
      </w:pPr>
      <w:r w:rsidRPr="00CA5EC3">
        <w:rPr>
          <w:sz w:val="24"/>
          <w:szCs w:val="24"/>
        </w:rPr>
        <w:t xml:space="preserve">- </w:t>
      </w:r>
      <w:r w:rsidRPr="00CC295B">
        <w:rPr>
          <w:sz w:val="24"/>
          <w:szCs w:val="24"/>
        </w:rPr>
        <w:t>развитие информационн</w:t>
      </w:r>
      <w:r w:rsidR="00E95046" w:rsidRPr="00CC295B">
        <w:rPr>
          <w:sz w:val="24"/>
          <w:szCs w:val="24"/>
        </w:rPr>
        <w:t xml:space="preserve">ого сопровождения деятельности </w:t>
      </w:r>
      <w:r w:rsidRPr="00CC295B">
        <w:rPr>
          <w:sz w:val="24"/>
          <w:szCs w:val="24"/>
        </w:rPr>
        <w:t xml:space="preserve">Центра, </w:t>
      </w:r>
      <w:r w:rsidR="00CC295B" w:rsidRPr="00CC295B">
        <w:rPr>
          <w:sz w:val="24"/>
          <w:szCs w:val="24"/>
          <w:lang w:eastAsia="ru-RU"/>
        </w:rPr>
        <w:t>установление устойчивых партнерских связей со СМИ;</w:t>
      </w:r>
    </w:p>
    <w:p w:rsidR="00CC295B" w:rsidRDefault="00CC295B" w:rsidP="00307EDC">
      <w:pPr>
        <w:spacing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CC295B">
        <w:rPr>
          <w:sz w:val="24"/>
          <w:szCs w:val="24"/>
          <w:lang w:eastAsia="ru-RU"/>
        </w:rPr>
        <w:t xml:space="preserve">установление устойчивых партнерских связей с различными </w:t>
      </w:r>
      <w:r>
        <w:rPr>
          <w:sz w:val="24"/>
          <w:szCs w:val="24"/>
          <w:lang w:eastAsia="ru-RU"/>
        </w:rPr>
        <w:t xml:space="preserve">муниципальными </w:t>
      </w:r>
      <w:r w:rsidRPr="00CC295B">
        <w:rPr>
          <w:sz w:val="24"/>
          <w:szCs w:val="24"/>
          <w:lang w:eastAsia="ru-RU"/>
        </w:rPr>
        <w:t>структурами</w:t>
      </w:r>
      <w:r>
        <w:rPr>
          <w:sz w:val="24"/>
          <w:szCs w:val="24"/>
          <w:lang w:eastAsia="ru-RU"/>
        </w:rPr>
        <w:t xml:space="preserve"> и коммерческими организациями;</w:t>
      </w:r>
    </w:p>
    <w:p w:rsidR="005C49C9" w:rsidRPr="00CA5EC3" w:rsidRDefault="005A6E09" w:rsidP="00307EDC">
      <w:pPr>
        <w:spacing w:after="0"/>
        <w:jc w:val="both"/>
        <w:rPr>
          <w:sz w:val="24"/>
          <w:szCs w:val="24"/>
        </w:rPr>
      </w:pPr>
      <w:r w:rsidRPr="00CA5EC3">
        <w:rPr>
          <w:sz w:val="24"/>
          <w:szCs w:val="24"/>
        </w:rPr>
        <w:t xml:space="preserve">- создание условий для </w:t>
      </w:r>
      <w:r w:rsidR="005C49C9" w:rsidRPr="00CA5EC3">
        <w:rPr>
          <w:sz w:val="24"/>
          <w:szCs w:val="24"/>
        </w:rPr>
        <w:t>организации молодежного пространства;</w:t>
      </w:r>
    </w:p>
    <w:p w:rsidR="005A6E09" w:rsidRPr="00CA5EC3" w:rsidRDefault="009167E6" w:rsidP="00307E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C49C9" w:rsidRPr="00CA5EC3">
        <w:rPr>
          <w:sz w:val="24"/>
          <w:szCs w:val="24"/>
        </w:rPr>
        <w:t xml:space="preserve">создание условий для </w:t>
      </w:r>
      <w:r w:rsidR="005C49C9" w:rsidRPr="00CA5EC3">
        <w:rPr>
          <w:bCs/>
          <w:sz w:val="24"/>
          <w:szCs w:val="24"/>
        </w:rPr>
        <w:t>досуговой деятельности</w:t>
      </w:r>
      <w:r w:rsidR="005A6E09" w:rsidRPr="00CA5EC3">
        <w:rPr>
          <w:bCs/>
          <w:sz w:val="24"/>
          <w:szCs w:val="24"/>
        </w:rPr>
        <w:t xml:space="preserve"> с по</w:t>
      </w:r>
      <w:r w:rsidR="005C49C9" w:rsidRPr="00CA5EC3">
        <w:rPr>
          <w:bCs/>
          <w:sz w:val="24"/>
          <w:szCs w:val="24"/>
        </w:rPr>
        <w:t>дростками и молодежью, оказавшихся в трудной жизненной ситуации;</w:t>
      </w:r>
    </w:p>
    <w:p w:rsidR="00026550" w:rsidRDefault="00026550" w:rsidP="00307EDC">
      <w:pPr>
        <w:pStyle w:val="a3"/>
        <w:jc w:val="both"/>
        <w:rPr>
          <w:color w:val="1F497D" w:themeColor="text2"/>
          <w:sz w:val="24"/>
          <w:szCs w:val="24"/>
        </w:rPr>
      </w:pPr>
      <w:r w:rsidRPr="00CA5EC3">
        <w:rPr>
          <w:sz w:val="24"/>
          <w:szCs w:val="24"/>
        </w:rPr>
        <w:t xml:space="preserve">- дальнейшее совершенствование </w:t>
      </w:r>
      <w:r w:rsidR="005A6E09" w:rsidRPr="00CA5EC3">
        <w:rPr>
          <w:sz w:val="24"/>
          <w:szCs w:val="24"/>
        </w:rPr>
        <w:t>правового, кадрового, материально- техниче</w:t>
      </w:r>
      <w:r w:rsidRPr="00CA5EC3">
        <w:rPr>
          <w:sz w:val="24"/>
          <w:szCs w:val="24"/>
        </w:rPr>
        <w:t>ского обеспечения деятельности ц</w:t>
      </w:r>
      <w:r w:rsidR="005A6E09" w:rsidRPr="00CA5EC3">
        <w:rPr>
          <w:sz w:val="24"/>
          <w:szCs w:val="24"/>
        </w:rPr>
        <w:t>ентра</w:t>
      </w:r>
      <w:r>
        <w:rPr>
          <w:color w:val="1F497D" w:themeColor="text2"/>
          <w:sz w:val="24"/>
          <w:szCs w:val="24"/>
        </w:rPr>
        <w:t>.</w:t>
      </w:r>
    </w:p>
    <w:p w:rsidR="00CC295B" w:rsidRPr="00C14C95" w:rsidRDefault="00C14C95" w:rsidP="00C14C95">
      <w:pPr>
        <w:pStyle w:val="a3"/>
        <w:jc w:val="both"/>
        <w:rPr>
          <w:bCs/>
          <w:i/>
          <w:sz w:val="24"/>
          <w:szCs w:val="24"/>
        </w:rPr>
      </w:pPr>
      <w:r>
        <w:rPr>
          <w:lang w:eastAsia="ru-RU"/>
        </w:rPr>
        <w:t xml:space="preserve">- </w:t>
      </w:r>
      <w:r>
        <w:rPr>
          <w:color w:val="000000"/>
          <w:sz w:val="24"/>
          <w:szCs w:val="24"/>
        </w:rPr>
        <w:t xml:space="preserve">сохранение </w:t>
      </w:r>
      <w:r w:rsidR="00CC295B" w:rsidRPr="00C14C95">
        <w:rPr>
          <w:color w:val="000000"/>
          <w:sz w:val="24"/>
          <w:szCs w:val="24"/>
        </w:rPr>
        <w:t>контингента воспитанников учреждения,</w:t>
      </w:r>
      <w:r w:rsidR="00CC295B" w:rsidRPr="00C14C95">
        <w:rPr>
          <w:sz w:val="24"/>
          <w:szCs w:val="24"/>
        </w:rPr>
        <w:t xml:space="preserve"> вовлеченных в </w:t>
      </w:r>
      <w:r>
        <w:rPr>
          <w:sz w:val="24"/>
          <w:szCs w:val="24"/>
        </w:rPr>
        <w:t>различные форматы деятельности ц</w:t>
      </w:r>
      <w:r w:rsidR="00CC295B" w:rsidRPr="00C14C95">
        <w:rPr>
          <w:sz w:val="24"/>
          <w:szCs w:val="24"/>
        </w:rPr>
        <w:t>ентра на системной основе</w:t>
      </w:r>
      <w:r>
        <w:rPr>
          <w:color w:val="000000"/>
          <w:sz w:val="24"/>
          <w:szCs w:val="24"/>
        </w:rPr>
        <w:t>.</w:t>
      </w:r>
    </w:p>
    <w:p w:rsidR="005A6E09" w:rsidRDefault="005A6E09" w:rsidP="00840C38">
      <w:pPr>
        <w:pStyle w:val="a3"/>
        <w:jc w:val="both"/>
        <w:rPr>
          <w:color w:val="1F497D" w:themeColor="text2"/>
          <w:spacing w:val="-1"/>
          <w:sz w:val="24"/>
          <w:szCs w:val="24"/>
          <w:highlight w:val="green"/>
        </w:rPr>
      </w:pPr>
    </w:p>
    <w:p w:rsidR="00942920" w:rsidRDefault="00942920" w:rsidP="00840C38">
      <w:pPr>
        <w:pStyle w:val="a3"/>
        <w:jc w:val="both"/>
        <w:rPr>
          <w:color w:val="1F497D" w:themeColor="text2"/>
          <w:spacing w:val="-1"/>
          <w:sz w:val="24"/>
          <w:szCs w:val="24"/>
          <w:highlight w:val="green"/>
        </w:rPr>
      </w:pPr>
    </w:p>
    <w:p w:rsidR="00942920" w:rsidRDefault="00942920" w:rsidP="00840C38">
      <w:pPr>
        <w:pStyle w:val="a3"/>
        <w:jc w:val="both"/>
        <w:rPr>
          <w:color w:val="1F497D" w:themeColor="text2"/>
          <w:spacing w:val="-1"/>
          <w:sz w:val="24"/>
          <w:szCs w:val="24"/>
          <w:highlight w:val="green"/>
        </w:rPr>
      </w:pPr>
    </w:p>
    <w:p w:rsidR="00942920" w:rsidRDefault="00942920" w:rsidP="00840C38">
      <w:pPr>
        <w:pStyle w:val="a3"/>
        <w:jc w:val="both"/>
        <w:rPr>
          <w:color w:val="1F497D" w:themeColor="text2"/>
          <w:spacing w:val="-1"/>
          <w:sz w:val="24"/>
          <w:szCs w:val="24"/>
          <w:highlight w:val="green"/>
        </w:rPr>
      </w:pPr>
    </w:p>
    <w:p w:rsidR="00942920" w:rsidRPr="003459E5" w:rsidRDefault="00942920" w:rsidP="00840C38">
      <w:pPr>
        <w:pStyle w:val="a3"/>
        <w:jc w:val="both"/>
        <w:rPr>
          <w:color w:val="1F497D" w:themeColor="text2"/>
          <w:spacing w:val="-1"/>
          <w:sz w:val="24"/>
          <w:szCs w:val="24"/>
          <w:highlight w:val="green"/>
        </w:rPr>
      </w:pPr>
    </w:p>
    <w:sectPr w:rsidR="00942920" w:rsidRPr="003459E5" w:rsidSect="00AA68AA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6C8"/>
    <w:multiLevelType w:val="hybridMultilevel"/>
    <w:tmpl w:val="9FCCF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80CBE"/>
    <w:multiLevelType w:val="multilevel"/>
    <w:tmpl w:val="EFD085A2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8B7F20"/>
    <w:multiLevelType w:val="hybridMultilevel"/>
    <w:tmpl w:val="8276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792D"/>
    <w:multiLevelType w:val="hybridMultilevel"/>
    <w:tmpl w:val="DF266E36"/>
    <w:lvl w:ilvl="0" w:tplc="3042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A02081"/>
    <w:multiLevelType w:val="multilevel"/>
    <w:tmpl w:val="388004D6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2D234DC"/>
    <w:multiLevelType w:val="hybridMultilevel"/>
    <w:tmpl w:val="4BE4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796AEF"/>
    <w:multiLevelType w:val="hybridMultilevel"/>
    <w:tmpl w:val="3DBA75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AE760B"/>
    <w:multiLevelType w:val="multilevel"/>
    <w:tmpl w:val="9196B118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666666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F2B6575"/>
    <w:multiLevelType w:val="hybridMultilevel"/>
    <w:tmpl w:val="09C63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DE3A1D"/>
    <w:multiLevelType w:val="hybridMultilevel"/>
    <w:tmpl w:val="5FC44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66098"/>
    <w:multiLevelType w:val="hybridMultilevel"/>
    <w:tmpl w:val="85E082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6813C8"/>
    <w:multiLevelType w:val="hybridMultilevel"/>
    <w:tmpl w:val="4A120998"/>
    <w:lvl w:ilvl="0" w:tplc="47087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8B2CD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0C85D0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2288F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070E80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53467C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C8266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ED85CC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5F2511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9F0C25"/>
    <w:multiLevelType w:val="multilevel"/>
    <w:tmpl w:val="50E86044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B07563F"/>
    <w:multiLevelType w:val="hybridMultilevel"/>
    <w:tmpl w:val="B0EA8B9A"/>
    <w:lvl w:ilvl="0" w:tplc="3D86AB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C58DA"/>
    <w:multiLevelType w:val="multilevel"/>
    <w:tmpl w:val="FB94E9D4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897A7A"/>
    <w:multiLevelType w:val="hybridMultilevel"/>
    <w:tmpl w:val="D2688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102B56"/>
    <w:multiLevelType w:val="multilevel"/>
    <w:tmpl w:val="9146A7A6"/>
    <w:styleLink w:val="21"/>
    <w:lvl w:ilvl="0">
      <w:numFmt w:val="bullet"/>
      <w:lvlText w:val="•"/>
      <w:lvlJc w:val="left"/>
      <w:pPr>
        <w:tabs>
          <w:tab w:val="num" w:pos="674"/>
        </w:tabs>
        <w:ind w:left="674" w:hanging="67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666666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15406F0"/>
    <w:multiLevelType w:val="hybridMultilevel"/>
    <w:tmpl w:val="86DE9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5121D2"/>
    <w:multiLevelType w:val="multilevel"/>
    <w:tmpl w:val="45F4341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666666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A0D0678"/>
    <w:multiLevelType w:val="hybridMultilevel"/>
    <w:tmpl w:val="64126CB8"/>
    <w:lvl w:ilvl="0" w:tplc="5492FE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D642F"/>
    <w:multiLevelType w:val="hybridMultilevel"/>
    <w:tmpl w:val="46523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73442"/>
    <w:multiLevelType w:val="hybridMultilevel"/>
    <w:tmpl w:val="EEDE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8C55BF"/>
    <w:multiLevelType w:val="hybridMultilevel"/>
    <w:tmpl w:val="8E4EC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CD0496"/>
    <w:multiLevelType w:val="hybridMultilevel"/>
    <w:tmpl w:val="19D2E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E6E95"/>
    <w:multiLevelType w:val="hybridMultilevel"/>
    <w:tmpl w:val="3D7ACFB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D15E94"/>
    <w:multiLevelType w:val="multilevel"/>
    <w:tmpl w:val="41629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EC17BF"/>
    <w:multiLevelType w:val="hybridMultilevel"/>
    <w:tmpl w:val="62861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0025D"/>
    <w:multiLevelType w:val="multilevel"/>
    <w:tmpl w:val="CB645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62551D40"/>
    <w:multiLevelType w:val="multilevel"/>
    <w:tmpl w:val="A27868BE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4111A58"/>
    <w:multiLevelType w:val="multilevel"/>
    <w:tmpl w:val="CFC0B77A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B0C696F"/>
    <w:multiLevelType w:val="hybridMultilevel"/>
    <w:tmpl w:val="20769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9A1FE5"/>
    <w:multiLevelType w:val="hybridMultilevel"/>
    <w:tmpl w:val="B6C06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800808"/>
    <w:multiLevelType w:val="multilevel"/>
    <w:tmpl w:val="9F7A7D1C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FF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1BB6969"/>
    <w:multiLevelType w:val="hybridMultilevel"/>
    <w:tmpl w:val="60D650F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3B1832"/>
    <w:multiLevelType w:val="multilevel"/>
    <w:tmpl w:val="D9868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7A4B"/>
    <w:multiLevelType w:val="multilevel"/>
    <w:tmpl w:val="CD7A4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100FBD"/>
    <w:multiLevelType w:val="hybridMultilevel"/>
    <w:tmpl w:val="BA806C6A"/>
    <w:lvl w:ilvl="0" w:tplc="637298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9022B"/>
    <w:multiLevelType w:val="hybridMultilevel"/>
    <w:tmpl w:val="CF60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701AF"/>
    <w:multiLevelType w:val="hybridMultilevel"/>
    <w:tmpl w:val="16BEC624"/>
    <w:lvl w:ilvl="0" w:tplc="C590CD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CD12067"/>
    <w:multiLevelType w:val="hybridMultilevel"/>
    <w:tmpl w:val="7DFEDC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7"/>
  </w:num>
  <w:num w:numId="4">
    <w:abstractNumId w:val="5"/>
  </w:num>
  <w:num w:numId="5">
    <w:abstractNumId w:val="24"/>
  </w:num>
  <w:num w:numId="6">
    <w:abstractNumId w:val="11"/>
  </w:num>
  <w:num w:numId="7">
    <w:abstractNumId w:val="37"/>
  </w:num>
  <w:num w:numId="8">
    <w:abstractNumId w:val="21"/>
  </w:num>
  <w:num w:numId="9">
    <w:abstractNumId w:val="3"/>
  </w:num>
  <w:num w:numId="10">
    <w:abstractNumId w:val="31"/>
  </w:num>
  <w:num w:numId="11">
    <w:abstractNumId w:val="10"/>
  </w:num>
  <w:num w:numId="12">
    <w:abstractNumId w:val="8"/>
  </w:num>
  <w:num w:numId="13">
    <w:abstractNumId w:val="15"/>
  </w:num>
  <w:num w:numId="14">
    <w:abstractNumId w:val="39"/>
  </w:num>
  <w:num w:numId="15">
    <w:abstractNumId w:val="38"/>
  </w:num>
  <w:num w:numId="16">
    <w:abstractNumId w:val="6"/>
  </w:num>
  <w:num w:numId="17">
    <w:abstractNumId w:val="22"/>
  </w:num>
  <w:num w:numId="18">
    <w:abstractNumId w:val="26"/>
  </w:num>
  <w:num w:numId="19">
    <w:abstractNumId w:val="9"/>
  </w:num>
  <w:num w:numId="20">
    <w:abstractNumId w:val="30"/>
  </w:num>
  <w:num w:numId="21">
    <w:abstractNumId w:val="0"/>
  </w:num>
  <w:num w:numId="22">
    <w:abstractNumId w:val="28"/>
  </w:num>
  <w:num w:numId="23">
    <w:abstractNumId w:val="29"/>
  </w:num>
  <w:num w:numId="24">
    <w:abstractNumId w:val="12"/>
  </w:num>
  <w:num w:numId="25">
    <w:abstractNumId w:val="14"/>
  </w:num>
  <w:num w:numId="26">
    <w:abstractNumId w:val="1"/>
  </w:num>
  <w:num w:numId="27">
    <w:abstractNumId w:val="7"/>
  </w:num>
  <w:num w:numId="28">
    <w:abstractNumId w:val="18"/>
  </w:num>
  <w:num w:numId="29">
    <w:abstractNumId w:val="32"/>
  </w:num>
  <w:num w:numId="30">
    <w:abstractNumId w:val="16"/>
  </w:num>
  <w:num w:numId="31">
    <w:abstractNumId w:val="4"/>
  </w:num>
  <w:num w:numId="32">
    <w:abstractNumId w:val="2"/>
  </w:num>
  <w:num w:numId="33">
    <w:abstractNumId w:val="23"/>
  </w:num>
  <w:num w:numId="34">
    <w:abstractNumId w:val="25"/>
  </w:num>
  <w:num w:numId="35">
    <w:abstractNumId w:val="19"/>
  </w:num>
  <w:num w:numId="36">
    <w:abstractNumId w:val="34"/>
  </w:num>
  <w:num w:numId="37">
    <w:abstractNumId w:val="20"/>
  </w:num>
  <w:num w:numId="38">
    <w:abstractNumId w:val="36"/>
  </w:num>
  <w:num w:numId="39">
    <w:abstractNumId w:val="2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AC"/>
    <w:rsid w:val="000007E1"/>
    <w:rsid w:val="000009DE"/>
    <w:rsid w:val="00000D3A"/>
    <w:rsid w:val="000013AA"/>
    <w:rsid w:val="000014F6"/>
    <w:rsid w:val="00001BD2"/>
    <w:rsid w:val="00002BAE"/>
    <w:rsid w:val="00002DC9"/>
    <w:rsid w:val="00005DEB"/>
    <w:rsid w:val="00006E6F"/>
    <w:rsid w:val="00013DA8"/>
    <w:rsid w:val="00014D8C"/>
    <w:rsid w:val="000162B9"/>
    <w:rsid w:val="0001727C"/>
    <w:rsid w:val="000245C0"/>
    <w:rsid w:val="00024935"/>
    <w:rsid w:val="00024FFB"/>
    <w:rsid w:val="00025A16"/>
    <w:rsid w:val="00025C0D"/>
    <w:rsid w:val="00026278"/>
    <w:rsid w:val="0002634C"/>
    <w:rsid w:val="00026550"/>
    <w:rsid w:val="00026791"/>
    <w:rsid w:val="00027BCF"/>
    <w:rsid w:val="00027F8E"/>
    <w:rsid w:val="00030372"/>
    <w:rsid w:val="00032209"/>
    <w:rsid w:val="000334F3"/>
    <w:rsid w:val="00035B0F"/>
    <w:rsid w:val="000365F5"/>
    <w:rsid w:val="0003733A"/>
    <w:rsid w:val="00037803"/>
    <w:rsid w:val="0004137C"/>
    <w:rsid w:val="0004147C"/>
    <w:rsid w:val="00041AA3"/>
    <w:rsid w:val="000429E4"/>
    <w:rsid w:val="00043753"/>
    <w:rsid w:val="00043E67"/>
    <w:rsid w:val="000440C0"/>
    <w:rsid w:val="00046D65"/>
    <w:rsid w:val="000506DE"/>
    <w:rsid w:val="00051563"/>
    <w:rsid w:val="000549C9"/>
    <w:rsid w:val="00054A14"/>
    <w:rsid w:val="0005568F"/>
    <w:rsid w:val="00055869"/>
    <w:rsid w:val="00056FAB"/>
    <w:rsid w:val="000579C9"/>
    <w:rsid w:val="00060358"/>
    <w:rsid w:val="00061F6E"/>
    <w:rsid w:val="00062204"/>
    <w:rsid w:val="000626FD"/>
    <w:rsid w:val="000634B8"/>
    <w:rsid w:val="00063C84"/>
    <w:rsid w:val="00064ED2"/>
    <w:rsid w:val="0006502C"/>
    <w:rsid w:val="000653CA"/>
    <w:rsid w:val="00065EAE"/>
    <w:rsid w:val="0006617B"/>
    <w:rsid w:val="00070484"/>
    <w:rsid w:val="00070A7F"/>
    <w:rsid w:val="00070D2D"/>
    <w:rsid w:val="00071126"/>
    <w:rsid w:val="00071AB1"/>
    <w:rsid w:val="000722F4"/>
    <w:rsid w:val="00073ABA"/>
    <w:rsid w:val="00074EBC"/>
    <w:rsid w:val="00075110"/>
    <w:rsid w:val="00076C94"/>
    <w:rsid w:val="00082A2B"/>
    <w:rsid w:val="00083882"/>
    <w:rsid w:val="000838CD"/>
    <w:rsid w:val="00083FAC"/>
    <w:rsid w:val="000851C5"/>
    <w:rsid w:val="000859BF"/>
    <w:rsid w:val="00086A54"/>
    <w:rsid w:val="00086A76"/>
    <w:rsid w:val="00087AAE"/>
    <w:rsid w:val="000919F8"/>
    <w:rsid w:val="00091AB4"/>
    <w:rsid w:val="00092628"/>
    <w:rsid w:val="000927C1"/>
    <w:rsid w:val="00093483"/>
    <w:rsid w:val="00093A3C"/>
    <w:rsid w:val="00094A60"/>
    <w:rsid w:val="0009739A"/>
    <w:rsid w:val="000A25DB"/>
    <w:rsid w:val="000A30F1"/>
    <w:rsid w:val="000A4325"/>
    <w:rsid w:val="000A6353"/>
    <w:rsid w:val="000A730D"/>
    <w:rsid w:val="000A74D5"/>
    <w:rsid w:val="000B0AD8"/>
    <w:rsid w:val="000B177F"/>
    <w:rsid w:val="000B3EB7"/>
    <w:rsid w:val="000B5442"/>
    <w:rsid w:val="000B6D99"/>
    <w:rsid w:val="000C0284"/>
    <w:rsid w:val="000C19CD"/>
    <w:rsid w:val="000C389B"/>
    <w:rsid w:val="000C65A0"/>
    <w:rsid w:val="000C7DEB"/>
    <w:rsid w:val="000D0571"/>
    <w:rsid w:val="000D16D3"/>
    <w:rsid w:val="000D1D3C"/>
    <w:rsid w:val="000D32B1"/>
    <w:rsid w:val="000D41A8"/>
    <w:rsid w:val="000D4500"/>
    <w:rsid w:val="000D4697"/>
    <w:rsid w:val="000D4C2C"/>
    <w:rsid w:val="000D5021"/>
    <w:rsid w:val="000D56D2"/>
    <w:rsid w:val="000D7C26"/>
    <w:rsid w:val="000E045C"/>
    <w:rsid w:val="000E1B4D"/>
    <w:rsid w:val="000E1F8B"/>
    <w:rsid w:val="000E349D"/>
    <w:rsid w:val="000E477F"/>
    <w:rsid w:val="000E487C"/>
    <w:rsid w:val="000E48C1"/>
    <w:rsid w:val="000E534A"/>
    <w:rsid w:val="000E64B9"/>
    <w:rsid w:val="000F0138"/>
    <w:rsid w:val="000F0ED2"/>
    <w:rsid w:val="000F2654"/>
    <w:rsid w:val="000F40F9"/>
    <w:rsid w:val="000F4B4B"/>
    <w:rsid w:val="000F4B72"/>
    <w:rsid w:val="000F7D44"/>
    <w:rsid w:val="00100DCA"/>
    <w:rsid w:val="001022ED"/>
    <w:rsid w:val="00104AF4"/>
    <w:rsid w:val="00104BD6"/>
    <w:rsid w:val="00105CC3"/>
    <w:rsid w:val="0010616E"/>
    <w:rsid w:val="001067F8"/>
    <w:rsid w:val="00106806"/>
    <w:rsid w:val="00106921"/>
    <w:rsid w:val="00106D66"/>
    <w:rsid w:val="00107132"/>
    <w:rsid w:val="001079EC"/>
    <w:rsid w:val="00107ED5"/>
    <w:rsid w:val="00110539"/>
    <w:rsid w:val="00110F94"/>
    <w:rsid w:val="00112377"/>
    <w:rsid w:val="00113C11"/>
    <w:rsid w:val="00113C58"/>
    <w:rsid w:val="001145B5"/>
    <w:rsid w:val="0011563F"/>
    <w:rsid w:val="00115AC4"/>
    <w:rsid w:val="00117B9A"/>
    <w:rsid w:val="00120AF1"/>
    <w:rsid w:val="00120DA4"/>
    <w:rsid w:val="0012113A"/>
    <w:rsid w:val="00125A0D"/>
    <w:rsid w:val="0012731B"/>
    <w:rsid w:val="00130637"/>
    <w:rsid w:val="00131239"/>
    <w:rsid w:val="00132D84"/>
    <w:rsid w:val="00133884"/>
    <w:rsid w:val="00135111"/>
    <w:rsid w:val="00135770"/>
    <w:rsid w:val="00136260"/>
    <w:rsid w:val="0013704E"/>
    <w:rsid w:val="00137272"/>
    <w:rsid w:val="00141228"/>
    <w:rsid w:val="0014169F"/>
    <w:rsid w:val="0014394C"/>
    <w:rsid w:val="001443E3"/>
    <w:rsid w:val="0014570E"/>
    <w:rsid w:val="0014573E"/>
    <w:rsid w:val="001475D7"/>
    <w:rsid w:val="0014786F"/>
    <w:rsid w:val="00147896"/>
    <w:rsid w:val="00152518"/>
    <w:rsid w:val="0015357F"/>
    <w:rsid w:val="00153693"/>
    <w:rsid w:val="00153704"/>
    <w:rsid w:val="00154116"/>
    <w:rsid w:val="00154D08"/>
    <w:rsid w:val="00154E89"/>
    <w:rsid w:val="001566F1"/>
    <w:rsid w:val="00160F2D"/>
    <w:rsid w:val="0016113E"/>
    <w:rsid w:val="0016153A"/>
    <w:rsid w:val="001639FF"/>
    <w:rsid w:val="00164491"/>
    <w:rsid w:val="00165136"/>
    <w:rsid w:val="00165175"/>
    <w:rsid w:val="001653C2"/>
    <w:rsid w:val="00167416"/>
    <w:rsid w:val="00167968"/>
    <w:rsid w:val="001705DD"/>
    <w:rsid w:val="00172A61"/>
    <w:rsid w:val="00174A2A"/>
    <w:rsid w:val="00174AA1"/>
    <w:rsid w:val="00177BE5"/>
    <w:rsid w:val="00180B03"/>
    <w:rsid w:val="00183D38"/>
    <w:rsid w:val="00185446"/>
    <w:rsid w:val="00185802"/>
    <w:rsid w:val="001879FE"/>
    <w:rsid w:val="00187A5A"/>
    <w:rsid w:val="00190568"/>
    <w:rsid w:val="00193452"/>
    <w:rsid w:val="001938AD"/>
    <w:rsid w:val="00193EFD"/>
    <w:rsid w:val="00193FCB"/>
    <w:rsid w:val="00195F41"/>
    <w:rsid w:val="001A1127"/>
    <w:rsid w:val="001A30F3"/>
    <w:rsid w:val="001A4208"/>
    <w:rsid w:val="001A520A"/>
    <w:rsid w:val="001A5C2C"/>
    <w:rsid w:val="001A67AD"/>
    <w:rsid w:val="001B0441"/>
    <w:rsid w:val="001B2752"/>
    <w:rsid w:val="001B4DAD"/>
    <w:rsid w:val="001B686E"/>
    <w:rsid w:val="001C0DA1"/>
    <w:rsid w:val="001C18F8"/>
    <w:rsid w:val="001C193F"/>
    <w:rsid w:val="001C2E1D"/>
    <w:rsid w:val="001C373B"/>
    <w:rsid w:val="001C6541"/>
    <w:rsid w:val="001C6CF8"/>
    <w:rsid w:val="001C7BBD"/>
    <w:rsid w:val="001D0683"/>
    <w:rsid w:val="001D16D6"/>
    <w:rsid w:val="001D2165"/>
    <w:rsid w:val="001D2D4F"/>
    <w:rsid w:val="001D2F3F"/>
    <w:rsid w:val="001D59F3"/>
    <w:rsid w:val="001D76E2"/>
    <w:rsid w:val="001D7714"/>
    <w:rsid w:val="001E00C2"/>
    <w:rsid w:val="001E0B52"/>
    <w:rsid w:val="001E1A08"/>
    <w:rsid w:val="001E78A7"/>
    <w:rsid w:val="001E7C39"/>
    <w:rsid w:val="001F0A3F"/>
    <w:rsid w:val="001F0DF5"/>
    <w:rsid w:val="001F2B71"/>
    <w:rsid w:val="001F3577"/>
    <w:rsid w:val="001F3F18"/>
    <w:rsid w:val="001F6A96"/>
    <w:rsid w:val="001F6C28"/>
    <w:rsid w:val="001F7A59"/>
    <w:rsid w:val="001F7CAD"/>
    <w:rsid w:val="00200550"/>
    <w:rsid w:val="00200C63"/>
    <w:rsid w:val="00200DAD"/>
    <w:rsid w:val="00201EF4"/>
    <w:rsid w:val="002023D5"/>
    <w:rsid w:val="0020626C"/>
    <w:rsid w:val="002069AC"/>
    <w:rsid w:val="00206DDE"/>
    <w:rsid w:val="002117FE"/>
    <w:rsid w:val="00211F84"/>
    <w:rsid w:val="00213C98"/>
    <w:rsid w:val="00214FAD"/>
    <w:rsid w:val="00216F85"/>
    <w:rsid w:val="00223BB5"/>
    <w:rsid w:val="00223E55"/>
    <w:rsid w:val="002258DA"/>
    <w:rsid w:val="0022731C"/>
    <w:rsid w:val="0022751F"/>
    <w:rsid w:val="00227869"/>
    <w:rsid w:val="002305BF"/>
    <w:rsid w:val="00230E65"/>
    <w:rsid w:val="002315B4"/>
    <w:rsid w:val="00231862"/>
    <w:rsid w:val="00232F5F"/>
    <w:rsid w:val="0023505F"/>
    <w:rsid w:val="00235BFB"/>
    <w:rsid w:val="0024154E"/>
    <w:rsid w:val="00244427"/>
    <w:rsid w:val="00245F05"/>
    <w:rsid w:val="00246C0E"/>
    <w:rsid w:val="00246C5E"/>
    <w:rsid w:val="00246E6E"/>
    <w:rsid w:val="002505F9"/>
    <w:rsid w:val="00250E5B"/>
    <w:rsid w:val="00252718"/>
    <w:rsid w:val="00252C5A"/>
    <w:rsid w:val="00254A68"/>
    <w:rsid w:val="00255358"/>
    <w:rsid w:val="00257204"/>
    <w:rsid w:val="00260A68"/>
    <w:rsid w:val="00261429"/>
    <w:rsid w:val="00262AB3"/>
    <w:rsid w:val="002632B2"/>
    <w:rsid w:val="00263727"/>
    <w:rsid w:val="00263AF5"/>
    <w:rsid w:val="00263FCF"/>
    <w:rsid w:val="0026413E"/>
    <w:rsid w:val="00264B24"/>
    <w:rsid w:val="00264C92"/>
    <w:rsid w:val="002666C6"/>
    <w:rsid w:val="00267841"/>
    <w:rsid w:val="00267ACC"/>
    <w:rsid w:val="0027157E"/>
    <w:rsid w:val="0027186E"/>
    <w:rsid w:val="00271A5A"/>
    <w:rsid w:val="00271DBF"/>
    <w:rsid w:val="002731F6"/>
    <w:rsid w:val="00273299"/>
    <w:rsid w:val="00273BBE"/>
    <w:rsid w:val="002741AF"/>
    <w:rsid w:val="002741B9"/>
    <w:rsid w:val="002742C9"/>
    <w:rsid w:val="00275ADF"/>
    <w:rsid w:val="002763CA"/>
    <w:rsid w:val="002764D3"/>
    <w:rsid w:val="002778CA"/>
    <w:rsid w:val="00277E20"/>
    <w:rsid w:val="002808CA"/>
    <w:rsid w:val="002829FF"/>
    <w:rsid w:val="00283044"/>
    <w:rsid w:val="00283CEB"/>
    <w:rsid w:val="00284212"/>
    <w:rsid w:val="00284F45"/>
    <w:rsid w:val="0029243E"/>
    <w:rsid w:val="00293F56"/>
    <w:rsid w:val="0029432E"/>
    <w:rsid w:val="00295021"/>
    <w:rsid w:val="002A01AD"/>
    <w:rsid w:val="002A0211"/>
    <w:rsid w:val="002A118D"/>
    <w:rsid w:val="002A1DC4"/>
    <w:rsid w:val="002A2184"/>
    <w:rsid w:val="002A2224"/>
    <w:rsid w:val="002A4567"/>
    <w:rsid w:val="002A508E"/>
    <w:rsid w:val="002A5718"/>
    <w:rsid w:val="002A5B67"/>
    <w:rsid w:val="002A60EF"/>
    <w:rsid w:val="002A7FC7"/>
    <w:rsid w:val="002B2856"/>
    <w:rsid w:val="002B2AE7"/>
    <w:rsid w:val="002B642D"/>
    <w:rsid w:val="002B64F9"/>
    <w:rsid w:val="002C00F5"/>
    <w:rsid w:val="002C23FC"/>
    <w:rsid w:val="002C24E6"/>
    <w:rsid w:val="002C365A"/>
    <w:rsid w:val="002C36C6"/>
    <w:rsid w:val="002C3D7C"/>
    <w:rsid w:val="002C432A"/>
    <w:rsid w:val="002C5313"/>
    <w:rsid w:val="002C6706"/>
    <w:rsid w:val="002D2AA2"/>
    <w:rsid w:val="002D3000"/>
    <w:rsid w:val="002D3A0E"/>
    <w:rsid w:val="002D3F29"/>
    <w:rsid w:val="002D4428"/>
    <w:rsid w:val="002D5436"/>
    <w:rsid w:val="002D5AE6"/>
    <w:rsid w:val="002E2D9E"/>
    <w:rsid w:val="002E5BDC"/>
    <w:rsid w:val="002E66CF"/>
    <w:rsid w:val="002E6A7D"/>
    <w:rsid w:val="002F0A79"/>
    <w:rsid w:val="002F32E1"/>
    <w:rsid w:val="002F4A8B"/>
    <w:rsid w:val="002F5079"/>
    <w:rsid w:val="002F57D4"/>
    <w:rsid w:val="002F5F61"/>
    <w:rsid w:val="002F63DA"/>
    <w:rsid w:val="002F6508"/>
    <w:rsid w:val="002F722C"/>
    <w:rsid w:val="002F7B1D"/>
    <w:rsid w:val="003013E5"/>
    <w:rsid w:val="00301784"/>
    <w:rsid w:val="003018AD"/>
    <w:rsid w:val="0030239A"/>
    <w:rsid w:val="00304D2F"/>
    <w:rsid w:val="00307C24"/>
    <w:rsid w:val="00307EDC"/>
    <w:rsid w:val="003118A8"/>
    <w:rsid w:val="00313AB1"/>
    <w:rsid w:val="003148F2"/>
    <w:rsid w:val="00314C62"/>
    <w:rsid w:val="00314E43"/>
    <w:rsid w:val="00314EA8"/>
    <w:rsid w:val="003168CC"/>
    <w:rsid w:val="00317251"/>
    <w:rsid w:val="00320575"/>
    <w:rsid w:val="003227BA"/>
    <w:rsid w:val="00322F04"/>
    <w:rsid w:val="003242FD"/>
    <w:rsid w:val="00324447"/>
    <w:rsid w:val="00324A88"/>
    <w:rsid w:val="00325B9F"/>
    <w:rsid w:val="003266B6"/>
    <w:rsid w:val="003269B5"/>
    <w:rsid w:val="00326A8B"/>
    <w:rsid w:val="003314AB"/>
    <w:rsid w:val="003317A3"/>
    <w:rsid w:val="003319F4"/>
    <w:rsid w:val="003337AF"/>
    <w:rsid w:val="00334C28"/>
    <w:rsid w:val="00336A1D"/>
    <w:rsid w:val="00336C84"/>
    <w:rsid w:val="00336D1C"/>
    <w:rsid w:val="00337BD3"/>
    <w:rsid w:val="00344F86"/>
    <w:rsid w:val="00345922"/>
    <w:rsid w:val="003459E5"/>
    <w:rsid w:val="00345B8B"/>
    <w:rsid w:val="00345E34"/>
    <w:rsid w:val="003464DA"/>
    <w:rsid w:val="00346E03"/>
    <w:rsid w:val="00350180"/>
    <w:rsid w:val="00351C95"/>
    <w:rsid w:val="00352A8B"/>
    <w:rsid w:val="00353D31"/>
    <w:rsid w:val="0035426A"/>
    <w:rsid w:val="00354EBD"/>
    <w:rsid w:val="00355492"/>
    <w:rsid w:val="00355651"/>
    <w:rsid w:val="003602D8"/>
    <w:rsid w:val="00364CA7"/>
    <w:rsid w:val="00364E7A"/>
    <w:rsid w:val="00367860"/>
    <w:rsid w:val="00370B69"/>
    <w:rsid w:val="003712DD"/>
    <w:rsid w:val="003713E7"/>
    <w:rsid w:val="00371605"/>
    <w:rsid w:val="00371A9C"/>
    <w:rsid w:val="0037493D"/>
    <w:rsid w:val="00374E3F"/>
    <w:rsid w:val="003754A4"/>
    <w:rsid w:val="003762C8"/>
    <w:rsid w:val="00376DB8"/>
    <w:rsid w:val="00380C2D"/>
    <w:rsid w:val="00381CB9"/>
    <w:rsid w:val="003821AB"/>
    <w:rsid w:val="00384803"/>
    <w:rsid w:val="0038652B"/>
    <w:rsid w:val="00386CFE"/>
    <w:rsid w:val="00387A49"/>
    <w:rsid w:val="0039029B"/>
    <w:rsid w:val="003909FD"/>
    <w:rsid w:val="00390A55"/>
    <w:rsid w:val="003918D2"/>
    <w:rsid w:val="003921A7"/>
    <w:rsid w:val="003924B3"/>
    <w:rsid w:val="00392C76"/>
    <w:rsid w:val="003939F2"/>
    <w:rsid w:val="0039521C"/>
    <w:rsid w:val="00395D03"/>
    <w:rsid w:val="00395EEC"/>
    <w:rsid w:val="0039713B"/>
    <w:rsid w:val="00397F01"/>
    <w:rsid w:val="00397F0F"/>
    <w:rsid w:val="003A1F9D"/>
    <w:rsid w:val="003A23B8"/>
    <w:rsid w:val="003A422E"/>
    <w:rsid w:val="003A51FE"/>
    <w:rsid w:val="003A667F"/>
    <w:rsid w:val="003A682E"/>
    <w:rsid w:val="003A6B33"/>
    <w:rsid w:val="003B0A85"/>
    <w:rsid w:val="003B1BFF"/>
    <w:rsid w:val="003B2AEA"/>
    <w:rsid w:val="003B32C5"/>
    <w:rsid w:val="003B5C6C"/>
    <w:rsid w:val="003B5DA4"/>
    <w:rsid w:val="003B5DD5"/>
    <w:rsid w:val="003B5E7C"/>
    <w:rsid w:val="003B7202"/>
    <w:rsid w:val="003C08F6"/>
    <w:rsid w:val="003C08FB"/>
    <w:rsid w:val="003C14AF"/>
    <w:rsid w:val="003C2185"/>
    <w:rsid w:val="003C3CC5"/>
    <w:rsid w:val="003C667B"/>
    <w:rsid w:val="003C7877"/>
    <w:rsid w:val="003D0CDF"/>
    <w:rsid w:val="003D0E23"/>
    <w:rsid w:val="003D125F"/>
    <w:rsid w:val="003D2D3E"/>
    <w:rsid w:val="003D2EFA"/>
    <w:rsid w:val="003D5CC6"/>
    <w:rsid w:val="003D5EF8"/>
    <w:rsid w:val="003D682E"/>
    <w:rsid w:val="003D6C01"/>
    <w:rsid w:val="003D7099"/>
    <w:rsid w:val="003D7742"/>
    <w:rsid w:val="003E014F"/>
    <w:rsid w:val="003E2890"/>
    <w:rsid w:val="003E3289"/>
    <w:rsid w:val="003E73B0"/>
    <w:rsid w:val="003E760B"/>
    <w:rsid w:val="003E777D"/>
    <w:rsid w:val="003F073C"/>
    <w:rsid w:val="003F1C9F"/>
    <w:rsid w:val="003F48A1"/>
    <w:rsid w:val="003F4B2A"/>
    <w:rsid w:val="003F4D58"/>
    <w:rsid w:val="003F568B"/>
    <w:rsid w:val="003F5BCD"/>
    <w:rsid w:val="003F6095"/>
    <w:rsid w:val="003F64BB"/>
    <w:rsid w:val="003F6B95"/>
    <w:rsid w:val="003F7A56"/>
    <w:rsid w:val="003F7CE3"/>
    <w:rsid w:val="004001F0"/>
    <w:rsid w:val="00401279"/>
    <w:rsid w:val="00402696"/>
    <w:rsid w:val="00403061"/>
    <w:rsid w:val="00403A7C"/>
    <w:rsid w:val="00404046"/>
    <w:rsid w:val="004050B6"/>
    <w:rsid w:val="0040588E"/>
    <w:rsid w:val="00405AEB"/>
    <w:rsid w:val="00407472"/>
    <w:rsid w:val="00407A28"/>
    <w:rsid w:val="0041087F"/>
    <w:rsid w:val="00410D21"/>
    <w:rsid w:val="00410EE8"/>
    <w:rsid w:val="00411D2B"/>
    <w:rsid w:val="00413074"/>
    <w:rsid w:val="00413E75"/>
    <w:rsid w:val="0041664D"/>
    <w:rsid w:val="00417D86"/>
    <w:rsid w:val="00420558"/>
    <w:rsid w:val="004210ED"/>
    <w:rsid w:val="0042225E"/>
    <w:rsid w:val="00422534"/>
    <w:rsid w:val="00422659"/>
    <w:rsid w:val="0042333B"/>
    <w:rsid w:val="00423A47"/>
    <w:rsid w:val="00423D3E"/>
    <w:rsid w:val="00426329"/>
    <w:rsid w:val="004264F9"/>
    <w:rsid w:val="00430402"/>
    <w:rsid w:val="0043090E"/>
    <w:rsid w:val="0043229C"/>
    <w:rsid w:val="00432954"/>
    <w:rsid w:val="00432E01"/>
    <w:rsid w:val="00433B0F"/>
    <w:rsid w:val="00433CF0"/>
    <w:rsid w:val="004340BA"/>
    <w:rsid w:val="00436214"/>
    <w:rsid w:val="00436CA1"/>
    <w:rsid w:val="00441549"/>
    <w:rsid w:val="00442390"/>
    <w:rsid w:val="00442A8E"/>
    <w:rsid w:val="004431E4"/>
    <w:rsid w:val="00443A13"/>
    <w:rsid w:val="00444C5D"/>
    <w:rsid w:val="00444F29"/>
    <w:rsid w:val="00446C98"/>
    <w:rsid w:val="00446CC9"/>
    <w:rsid w:val="00450BC1"/>
    <w:rsid w:val="00452401"/>
    <w:rsid w:val="00452C16"/>
    <w:rsid w:val="0045480A"/>
    <w:rsid w:val="0045496A"/>
    <w:rsid w:val="00455174"/>
    <w:rsid w:val="004561A8"/>
    <w:rsid w:val="00457ED9"/>
    <w:rsid w:val="00460958"/>
    <w:rsid w:val="00462888"/>
    <w:rsid w:val="00464F92"/>
    <w:rsid w:val="004707A2"/>
    <w:rsid w:val="004713FC"/>
    <w:rsid w:val="0047381C"/>
    <w:rsid w:val="0047458A"/>
    <w:rsid w:val="00474E6C"/>
    <w:rsid w:val="00475847"/>
    <w:rsid w:val="004804B0"/>
    <w:rsid w:val="00481A8A"/>
    <w:rsid w:val="00481D54"/>
    <w:rsid w:val="00482A88"/>
    <w:rsid w:val="00484AE4"/>
    <w:rsid w:val="00484E6B"/>
    <w:rsid w:val="00485FE7"/>
    <w:rsid w:val="00491D0B"/>
    <w:rsid w:val="00491DCE"/>
    <w:rsid w:val="00492F44"/>
    <w:rsid w:val="0049324E"/>
    <w:rsid w:val="00494250"/>
    <w:rsid w:val="0049475E"/>
    <w:rsid w:val="0049555F"/>
    <w:rsid w:val="00496DB7"/>
    <w:rsid w:val="00497898"/>
    <w:rsid w:val="004A0ABD"/>
    <w:rsid w:val="004A1AB9"/>
    <w:rsid w:val="004A1F60"/>
    <w:rsid w:val="004A2D33"/>
    <w:rsid w:val="004A545E"/>
    <w:rsid w:val="004A5826"/>
    <w:rsid w:val="004A62E2"/>
    <w:rsid w:val="004A67CE"/>
    <w:rsid w:val="004A6C49"/>
    <w:rsid w:val="004A711D"/>
    <w:rsid w:val="004A7409"/>
    <w:rsid w:val="004A78D1"/>
    <w:rsid w:val="004A7A08"/>
    <w:rsid w:val="004B4581"/>
    <w:rsid w:val="004B4720"/>
    <w:rsid w:val="004B6F3B"/>
    <w:rsid w:val="004C06CF"/>
    <w:rsid w:val="004C09BB"/>
    <w:rsid w:val="004C0D47"/>
    <w:rsid w:val="004C0D84"/>
    <w:rsid w:val="004C20AF"/>
    <w:rsid w:val="004C7AAF"/>
    <w:rsid w:val="004D1CC9"/>
    <w:rsid w:val="004D2567"/>
    <w:rsid w:val="004D26B8"/>
    <w:rsid w:val="004D3710"/>
    <w:rsid w:val="004D3AED"/>
    <w:rsid w:val="004D5CB2"/>
    <w:rsid w:val="004D63A1"/>
    <w:rsid w:val="004D6DB2"/>
    <w:rsid w:val="004D7500"/>
    <w:rsid w:val="004E1569"/>
    <w:rsid w:val="004E1CB3"/>
    <w:rsid w:val="004E60FB"/>
    <w:rsid w:val="004E64D5"/>
    <w:rsid w:val="004E799D"/>
    <w:rsid w:val="004E7C78"/>
    <w:rsid w:val="004F0529"/>
    <w:rsid w:val="004F093B"/>
    <w:rsid w:val="004F0990"/>
    <w:rsid w:val="004F662F"/>
    <w:rsid w:val="004F6C3C"/>
    <w:rsid w:val="00500049"/>
    <w:rsid w:val="00502AC6"/>
    <w:rsid w:val="00502AED"/>
    <w:rsid w:val="005058A5"/>
    <w:rsid w:val="00507DCC"/>
    <w:rsid w:val="00507E73"/>
    <w:rsid w:val="0051177A"/>
    <w:rsid w:val="00511C34"/>
    <w:rsid w:val="005143F9"/>
    <w:rsid w:val="005153FB"/>
    <w:rsid w:val="0051781A"/>
    <w:rsid w:val="005208FF"/>
    <w:rsid w:val="00521338"/>
    <w:rsid w:val="00521392"/>
    <w:rsid w:val="00521497"/>
    <w:rsid w:val="00522BB2"/>
    <w:rsid w:val="005244CB"/>
    <w:rsid w:val="0052494E"/>
    <w:rsid w:val="00525638"/>
    <w:rsid w:val="00525920"/>
    <w:rsid w:val="005259A8"/>
    <w:rsid w:val="0052647A"/>
    <w:rsid w:val="005269F0"/>
    <w:rsid w:val="005279BE"/>
    <w:rsid w:val="00530689"/>
    <w:rsid w:val="005319A9"/>
    <w:rsid w:val="00533E4D"/>
    <w:rsid w:val="0053458E"/>
    <w:rsid w:val="00534658"/>
    <w:rsid w:val="00534A35"/>
    <w:rsid w:val="005375B7"/>
    <w:rsid w:val="005377C8"/>
    <w:rsid w:val="005378DC"/>
    <w:rsid w:val="00540358"/>
    <w:rsid w:val="00541B00"/>
    <w:rsid w:val="00544F1C"/>
    <w:rsid w:val="00544FFB"/>
    <w:rsid w:val="0054533B"/>
    <w:rsid w:val="0054572D"/>
    <w:rsid w:val="0054678A"/>
    <w:rsid w:val="00547AF5"/>
    <w:rsid w:val="00547CBD"/>
    <w:rsid w:val="005514DC"/>
    <w:rsid w:val="00551B31"/>
    <w:rsid w:val="005529A4"/>
    <w:rsid w:val="00553724"/>
    <w:rsid w:val="00554553"/>
    <w:rsid w:val="00554A2A"/>
    <w:rsid w:val="00562022"/>
    <w:rsid w:val="0056751D"/>
    <w:rsid w:val="0057153E"/>
    <w:rsid w:val="00571819"/>
    <w:rsid w:val="0057392B"/>
    <w:rsid w:val="00575860"/>
    <w:rsid w:val="00577E7C"/>
    <w:rsid w:val="005807DB"/>
    <w:rsid w:val="0058180C"/>
    <w:rsid w:val="00582C40"/>
    <w:rsid w:val="00583734"/>
    <w:rsid w:val="00583FAD"/>
    <w:rsid w:val="0058409F"/>
    <w:rsid w:val="0058425D"/>
    <w:rsid w:val="00584816"/>
    <w:rsid w:val="00584C29"/>
    <w:rsid w:val="00584D69"/>
    <w:rsid w:val="00584F06"/>
    <w:rsid w:val="00585B8D"/>
    <w:rsid w:val="00590D80"/>
    <w:rsid w:val="005929AA"/>
    <w:rsid w:val="00595330"/>
    <w:rsid w:val="00595AE2"/>
    <w:rsid w:val="00596105"/>
    <w:rsid w:val="00596B8C"/>
    <w:rsid w:val="005972A1"/>
    <w:rsid w:val="005A04DA"/>
    <w:rsid w:val="005A0662"/>
    <w:rsid w:val="005A152A"/>
    <w:rsid w:val="005A18A0"/>
    <w:rsid w:val="005A22BD"/>
    <w:rsid w:val="005A2EE2"/>
    <w:rsid w:val="005A3308"/>
    <w:rsid w:val="005A5BE6"/>
    <w:rsid w:val="005A6E09"/>
    <w:rsid w:val="005A75AB"/>
    <w:rsid w:val="005B0922"/>
    <w:rsid w:val="005B1529"/>
    <w:rsid w:val="005B1BC0"/>
    <w:rsid w:val="005B26E3"/>
    <w:rsid w:val="005B27FF"/>
    <w:rsid w:val="005B571B"/>
    <w:rsid w:val="005B5788"/>
    <w:rsid w:val="005B57C1"/>
    <w:rsid w:val="005B5AB1"/>
    <w:rsid w:val="005C069F"/>
    <w:rsid w:val="005C142A"/>
    <w:rsid w:val="005C246C"/>
    <w:rsid w:val="005C2623"/>
    <w:rsid w:val="005C2ECA"/>
    <w:rsid w:val="005C3B5A"/>
    <w:rsid w:val="005C4999"/>
    <w:rsid w:val="005C49C9"/>
    <w:rsid w:val="005C4C14"/>
    <w:rsid w:val="005C6858"/>
    <w:rsid w:val="005C79CA"/>
    <w:rsid w:val="005D158A"/>
    <w:rsid w:val="005D25AC"/>
    <w:rsid w:val="005D3592"/>
    <w:rsid w:val="005D40EF"/>
    <w:rsid w:val="005D4EB0"/>
    <w:rsid w:val="005D50D9"/>
    <w:rsid w:val="005D5E1A"/>
    <w:rsid w:val="005D5EB9"/>
    <w:rsid w:val="005D6073"/>
    <w:rsid w:val="005D62DE"/>
    <w:rsid w:val="005D7094"/>
    <w:rsid w:val="005D7720"/>
    <w:rsid w:val="005E050D"/>
    <w:rsid w:val="005E11B4"/>
    <w:rsid w:val="005E126C"/>
    <w:rsid w:val="005E3FA0"/>
    <w:rsid w:val="005E7CEA"/>
    <w:rsid w:val="005F159F"/>
    <w:rsid w:val="005F1750"/>
    <w:rsid w:val="005F1B04"/>
    <w:rsid w:val="005F3233"/>
    <w:rsid w:val="005F3C43"/>
    <w:rsid w:val="005F46CB"/>
    <w:rsid w:val="005F4F30"/>
    <w:rsid w:val="005F5DD2"/>
    <w:rsid w:val="005F66F7"/>
    <w:rsid w:val="005F6C5B"/>
    <w:rsid w:val="005F7059"/>
    <w:rsid w:val="005F72C6"/>
    <w:rsid w:val="005F73DA"/>
    <w:rsid w:val="00601578"/>
    <w:rsid w:val="00601704"/>
    <w:rsid w:val="00602EF2"/>
    <w:rsid w:val="0060415A"/>
    <w:rsid w:val="00604D86"/>
    <w:rsid w:val="00605DBD"/>
    <w:rsid w:val="00607C22"/>
    <w:rsid w:val="006106B5"/>
    <w:rsid w:val="0061224A"/>
    <w:rsid w:val="006124D3"/>
    <w:rsid w:val="006127C0"/>
    <w:rsid w:val="0061313C"/>
    <w:rsid w:val="00614908"/>
    <w:rsid w:val="00615411"/>
    <w:rsid w:val="006155A5"/>
    <w:rsid w:val="00616437"/>
    <w:rsid w:val="0062004D"/>
    <w:rsid w:val="00621AD9"/>
    <w:rsid w:val="00621CF2"/>
    <w:rsid w:val="00623E61"/>
    <w:rsid w:val="0062433D"/>
    <w:rsid w:val="00631590"/>
    <w:rsid w:val="00631E55"/>
    <w:rsid w:val="00637F3D"/>
    <w:rsid w:val="0064006D"/>
    <w:rsid w:val="00640156"/>
    <w:rsid w:val="0064283A"/>
    <w:rsid w:val="00644D8D"/>
    <w:rsid w:val="00646812"/>
    <w:rsid w:val="006501C2"/>
    <w:rsid w:val="006510F9"/>
    <w:rsid w:val="00651A38"/>
    <w:rsid w:val="006525B6"/>
    <w:rsid w:val="00653917"/>
    <w:rsid w:val="006547A2"/>
    <w:rsid w:val="00654CE3"/>
    <w:rsid w:val="006555EF"/>
    <w:rsid w:val="006565EC"/>
    <w:rsid w:val="00657857"/>
    <w:rsid w:val="00657AD5"/>
    <w:rsid w:val="006606CF"/>
    <w:rsid w:val="00660982"/>
    <w:rsid w:val="00660EAA"/>
    <w:rsid w:val="006617A0"/>
    <w:rsid w:val="00661AC4"/>
    <w:rsid w:val="0066262C"/>
    <w:rsid w:val="00662D0E"/>
    <w:rsid w:val="00665ADF"/>
    <w:rsid w:val="00667408"/>
    <w:rsid w:val="00671181"/>
    <w:rsid w:val="00672E9F"/>
    <w:rsid w:val="00675AED"/>
    <w:rsid w:val="00675F51"/>
    <w:rsid w:val="00676CFB"/>
    <w:rsid w:val="0067723C"/>
    <w:rsid w:val="00680902"/>
    <w:rsid w:val="00680D68"/>
    <w:rsid w:val="00681B46"/>
    <w:rsid w:val="006828B0"/>
    <w:rsid w:val="00682E84"/>
    <w:rsid w:val="006830FA"/>
    <w:rsid w:val="00683B13"/>
    <w:rsid w:val="00686FF6"/>
    <w:rsid w:val="0068757B"/>
    <w:rsid w:val="00687B35"/>
    <w:rsid w:val="006923A3"/>
    <w:rsid w:val="00692655"/>
    <w:rsid w:val="00693459"/>
    <w:rsid w:val="00695C1C"/>
    <w:rsid w:val="00697DD2"/>
    <w:rsid w:val="006A3FFD"/>
    <w:rsid w:val="006A6398"/>
    <w:rsid w:val="006B0220"/>
    <w:rsid w:val="006B0B9D"/>
    <w:rsid w:val="006B1338"/>
    <w:rsid w:val="006B1B80"/>
    <w:rsid w:val="006B2D44"/>
    <w:rsid w:val="006B3A55"/>
    <w:rsid w:val="006B3C80"/>
    <w:rsid w:val="006B3DB4"/>
    <w:rsid w:val="006B4141"/>
    <w:rsid w:val="006B45E2"/>
    <w:rsid w:val="006B6744"/>
    <w:rsid w:val="006B6F85"/>
    <w:rsid w:val="006C0ED2"/>
    <w:rsid w:val="006C0F7E"/>
    <w:rsid w:val="006C145C"/>
    <w:rsid w:val="006C2344"/>
    <w:rsid w:val="006C23A2"/>
    <w:rsid w:val="006C2537"/>
    <w:rsid w:val="006C2666"/>
    <w:rsid w:val="006C2992"/>
    <w:rsid w:val="006C2DD6"/>
    <w:rsid w:val="006C300C"/>
    <w:rsid w:val="006C4743"/>
    <w:rsid w:val="006C4F03"/>
    <w:rsid w:val="006C6472"/>
    <w:rsid w:val="006C65FC"/>
    <w:rsid w:val="006C7EDF"/>
    <w:rsid w:val="006D1747"/>
    <w:rsid w:val="006D6279"/>
    <w:rsid w:val="006D6A6F"/>
    <w:rsid w:val="006E047B"/>
    <w:rsid w:val="006E1E83"/>
    <w:rsid w:val="006E408A"/>
    <w:rsid w:val="006E45F7"/>
    <w:rsid w:val="006E4C73"/>
    <w:rsid w:val="006E5306"/>
    <w:rsid w:val="006E537E"/>
    <w:rsid w:val="006F0DA9"/>
    <w:rsid w:val="00700385"/>
    <w:rsid w:val="00700479"/>
    <w:rsid w:val="00701010"/>
    <w:rsid w:val="0070174D"/>
    <w:rsid w:val="00702AB8"/>
    <w:rsid w:val="00703A38"/>
    <w:rsid w:val="00703CAB"/>
    <w:rsid w:val="00705227"/>
    <w:rsid w:val="00705E48"/>
    <w:rsid w:val="007101CF"/>
    <w:rsid w:val="00711072"/>
    <w:rsid w:val="00711558"/>
    <w:rsid w:val="00711951"/>
    <w:rsid w:val="00712578"/>
    <w:rsid w:val="00714295"/>
    <w:rsid w:val="00714399"/>
    <w:rsid w:val="00714F07"/>
    <w:rsid w:val="00715A7C"/>
    <w:rsid w:val="00715C07"/>
    <w:rsid w:val="00721F2C"/>
    <w:rsid w:val="00723BCE"/>
    <w:rsid w:val="007243C8"/>
    <w:rsid w:val="00724682"/>
    <w:rsid w:val="00724A3C"/>
    <w:rsid w:val="00724BC1"/>
    <w:rsid w:val="00724E1D"/>
    <w:rsid w:val="007251E2"/>
    <w:rsid w:val="00725BC3"/>
    <w:rsid w:val="00727405"/>
    <w:rsid w:val="00727618"/>
    <w:rsid w:val="007322B0"/>
    <w:rsid w:val="00735CA7"/>
    <w:rsid w:val="0073670A"/>
    <w:rsid w:val="007370DC"/>
    <w:rsid w:val="00740483"/>
    <w:rsid w:val="00740A37"/>
    <w:rsid w:val="00740C81"/>
    <w:rsid w:val="007415A6"/>
    <w:rsid w:val="00743C86"/>
    <w:rsid w:val="00743E55"/>
    <w:rsid w:val="0074523A"/>
    <w:rsid w:val="00745554"/>
    <w:rsid w:val="00746009"/>
    <w:rsid w:val="007464DE"/>
    <w:rsid w:val="00746FE9"/>
    <w:rsid w:val="00747BB4"/>
    <w:rsid w:val="00747FC7"/>
    <w:rsid w:val="0075247F"/>
    <w:rsid w:val="00752955"/>
    <w:rsid w:val="00752D13"/>
    <w:rsid w:val="00754672"/>
    <w:rsid w:val="00754E07"/>
    <w:rsid w:val="00754E0A"/>
    <w:rsid w:val="0076235E"/>
    <w:rsid w:val="007623F2"/>
    <w:rsid w:val="00762721"/>
    <w:rsid w:val="00762958"/>
    <w:rsid w:val="00764A92"/>
    <w:rsid w:val="00765370"/>
    <w:rsid w:val="0076595F"/>
    <w:rsid w:val="00765998"/>
    <w:rsid w:val="00765CC4"/>
    <w:rsid w:val="00766254"/>
    <w:rsid w:val="0076662F"/>
    <w:rsid w:val="00766BF2"/>
    <w:rsid w:val="00767BE6"/>
    <w:rsid w:val="00770B5E"/>
    <w:rsid w:val="00772603"/>
    <w:rsid w:val="0077265A"/>
    <w:rsid w:val="00774823"/>
    <w:rsid w:val="00775195"/>
    <w:rsid w:val="00776D85"/>
    <w:rsid w:val="0077731A"/>
    <w:rsid w:val="00783703"/>
    <w:rsid w:val="00783E8F"/>
    <w:rsid w:val="00783F6E"/>
    <w:rsid w:val="007901CB"/>
    <w:rsid w:val="00791E3B"/>
    <w:rsid w:val="007926B3"/>
    <w:rsid w:val="0079596E"/>
    <w:rsid w:val="00796A55"/>
    <w:rsid w:val="007A000E"/>
    <w:rsid w:val="007A03FC"/>
    <w:rsid w:val="007A1409"/>
    <w:rsid w:val="007A2450"/>
    <w:rsid w:val="007A2966"/>
    <w:rsid w:val="007A2C52"/>
    <w:rsid w:val="007A460D"/>
    <w:rsid w:val="007A52AA"/>
    <w:rsid w:val="007A5343"/>
    <w:rsid w:val="007A7183"/>
    <w:rsid w:val="007A73BC"/>
    <w:rsid w:val="007B1B82"/>
    <w:rsid w:val="007B3FDC"/>
    <w:rsid w:val="007B415B"/>
    <w:rsid w:val="007B6E58"/>
    <w:rsid w:val="007B7972"/>
    <w:rsid w:val="007C0A1C"/>
    <w:rsid w:val="007C1BA5"/>
    <w:rsid w:val="007C1C57"/>
    <w:rsid w:val="007C21A4"/>
    <w:rsid w:val="007C6346"/>
    <w:rsid w:val="007C7419"/>
    <w:rsid w:val="007D141F"/>
    <w:rsid w:val="007D2142"/>
    <w:rsid w:val="007D22BC"/>
    <w:rsid w:val="007D244D"/>
    <w:rsid w:val="007E04A6"/>
    <w:rsid w:val="007E0872"/>
    <w:rsid w:val="007E1061"/>
    <w:rsid w:val="007E10BD"/>
    <w:rsid w:val="007E261E"/>
    <w:rsid w:val="007E2E68"/>
    <w:rsid w:val="007E2E9B"/>
    <w:rsid w:val="007E5A41"/>
    <w:rsid w:val="007E723B"/>
    <w:rsid w:val="007E737B"/>
    <w:rsid w:val="007E7AAD"/>
    <w:rsid w:val="007E7D8D"/>
    <w:rsid w:val="007F16BE"/>
    <w:rsid w:val="007F241A"/>
    <w:rsid w:val="007F4956"/>
    <w:rsid w:val="007F4FFC"/>
    <w:rsid w:val="007F5A15"/>
    <w:rsid w:val="007F5C21"/>
    <w:rsid w:val="007F7847"/>
    <w:rsid w:val="007F792C"/>
    <w:rsid w:val="007F7E45"/>
    <w:rsid w:val="00800D73"/>
    <w:rsid w:val="00800DB2"/>
    <w:rsid w:val="008028B2"/>
    <w:rsid w:val="00804221"/>
    <w:rsid w:val="0080523A"/>
    <w:rsid w:val="00805EFD"/>
    <w:rsid w:val="00806150"/>
    <w:rsid w:val="00806572"/>
    <w:rsid w:val="00810791"/>
    <w:rsid w:val="0081268E"/>
    <w:rsid w:val="00815D5F"/>
    <w:rsid w:val="00815FFF"/>
    <w:rsid w:val="008173BA"/>
    <w:rsid w:val="00820753"/>
    <w:rsid w:val="008226C1"/>
    <w:rsid w:val="00823497"/>
    <w:rsid w:val="0082376F"/>
    <w:rsid w:val="008239D4"/>
    <w:rsid w:val="008248A8"/>
    <w:rsid w:val="0082591E"/>
    <w:rsid w:val="00825B39"/>
    <w:rsid w:val="008267B2"/>
    <w:rsid w:val="008268C3"/>
    <w:rsid w:val="00827D88"/>
    <w:rsid w:val="0083044A"/>
    <w:rsid w:val="00831311"/>
    <w:rsid w:val="00833F28"/>
    <w:rsid w:val="00835836"/>
    <w:rsid w:val="0083674B"/>
    <w:rsid w:val="00836901"/>
    <w:rsid w:val="00836BB2"/>
    <w:rsid w:val="008379B4"/>
    <w:rsid w:val="00840A37"/>
    <w:rsid w:val="00840C38"/>
    <w:rsid w:val="0084107E"/>
    <w:rsid w:val="0084449F"/>
    <w:rsid w:val="00844E6C"/>
    <w:rsid w:val="00846E7A"/>
    <w:rsid w:val="008475F1"/>
    <w:rsid w:val="00847D3B"/>
    <w:rsid w:val="00851652"/>
    <w:rsid w:val="00851C32"/>
    <w:rsid w:val="00851CCB"/>
    <w:rsid w:val="0085463D"/>
    <w:rsid w:val="00854837"/>
    <w:rsid w:val="00854925"/>
    <w:rsid w:val="00855149"/>
    <w:rsid w:val="008557DC"/>
    <w:rsid w:val="00855B44"/>
    <w:rsid w:val="008566AA"/>
    <w:rsid w:val="00861635"/>
    <w:rsid w:val="00861CC6"/>
    <w:rsid w:val="00862EA8"/>
    <w:rsid w:val="00863758"/>
    <w:rsid w:val="0086390B"/>
    <w:rsid w:val="008642AB"/>
    <w:rsid w:val="00871909"/>
    <w:rsid w:val="00872C8C"/>
    <w:rsid w:val="00873016"/>
    <w:rsid w:val="008748A9"/>
    <w:rsid w:val="00874AAB"/>
    <w:rsid w:val="008750E3"/>
    <w:rsid w:val="00875C82"/>
    <w:rsid w:val="00875EE2"/>
    <w:rsid w:val="008769E3"/>
    <w:rsid w:val="00876E3C"/>
    <w:rsid w:val="00877592"/>
    <w:rsid w:val="00882F9E"/>
    <w:rsid w:val="0088451F"/>
    <w:rsid w:val="00884612"/>
    <w:rsid w:val="00885728"/>
    <w:rsid w:val="00885988"/>
    <w:rsid w:val="008904DA"/>
    <w:rsid w:val="008928A3"/>
    <w:rsid w:val="008935D7"/>
    <w:rsid w:val="00893686"/>
    <w:rsid w:val="00893B25"/>
    <w:rsid w:val="0089545D"/>
    <w:rsid w:val="00895847"/>
    <w:rsid w:val="008975D6"/>
    <w:rsid w:val="008A40D0"/>
    <w:rsid w:val="008A5EBE"/>
    <w:rsid w:val="008A6194"/>
    <w:rsid w:val="008A6742"/>
    <w:rsid w:val="008B0357"/>
    <w:rsid w:val="008B1CB4"/>
    <w:rsid w:val="008B225D"/>
    <w:rsid w:val="008B3B85"/>
    <w:rsid w:val="008B41DF"/>
    <w:rsid w:val="008B5C32"/>
    <w:rsid w:val="008B6753"/>
    <w:rsid w:val="008B6A2A"/>
    <w:rsid w:val="008B6D37"/>
    <w:rsid w:val="008B7624"/>
    <w:rsid w:val="008B7D21"/>
    <w:rsid w:val="008C0819"/>
    <w:rsid w:val="008C2A2F"/>
    <w:rsid w:val="008C2F68"/>
    <w:rsid w:val="008C4BD2"/>
    <w:rsid w:val="008C6754"/>
    <w:rsid w:val="008D018C"/>
    <w:rsid w:val="008D16DC"/>
    <w:rsid w:val="008D17D3"/>
    <w:rsid w:val="008D1DFF"/>
    <w:rsid w:val="008D2575"/>
    <w:rsid w:val="008D26A2"/>
    <w:rsid w:val="008D5448"/>
    <w:rsid w:val="008D55B9"/>
    <w:rsid w:val="008E07D5"/>
    <w:rsid w:val="008E3271"/>
    <w:rsid w:val="008E3D22"/>
    <w:rsid w:val="008E52B0"/>
    <w:rsid w:val="008E53A4"/>
    <w:rsid w:val="008E691E"/>
    <w:rsid w:val="008E6F7E"/>
    <w:rsid w:val="008F10AF"/>
    <w:rsid w:val="008F227A"/>
    <w:rsid w:val="008F316E"/>
    <w:rsid w:val="008F71B6"/>
    <w:rsid w:val="009004D9"/>
    <w:rsid w:val="00901200"/>
    <w:rsid w:val="0090366B"/>
    <w:rsid w:val="00905820"/>
    <w:rsid w:val="009060B3"/>
    <w:rsid w:val="00907638"/>
    <w:rsid w:val="00907F3E"/>
    <w:rsid w:val="00907F4E"/>
    <w:rsid w:val="00911782"/>
    <w:rsid w:val="00912FAB"/>
    <w:rsid w:val="009147C7"/>
    <w:rsid w:val="00914F21"/>
    <w:rsid w:val="0091545F"/>
    <w:rsid w:val="00916052"/>
    <w:rsid w:val="009167E6"/>
    <w:rsid w:val="0091799B"/>
    <w:rsid w:val="00917AEF"/>
    <w:rsid w:val="00920184"/>
    <w:rsid w:val="00920E05"/>
    <w:rsid w:val="009227C3"/>
    <w:rsid w:val="00922859"/>
    <w:rsid w:val="0092285B"/>
    <w:rsid w:val="00922AC7"/>
    <w:rsid w:val="00922B71"/>
    <w:rsid w:val="009268A6"/>
    <w:rsid w:val="00927614"/>
    <w:rsid w:val="00927F62"/>
    <w:rsid w:val="00930B7C"/>
    <w:rsid w:val="00930DCC"/>
    <w:rsid w:val="00931299"/>
    <w:rsid w:val="00931714"/>
    <w:rsid w:val="0093396B"/>
    <w:rsid w:val="00934275"/>
    <w:rsid w:val="00935391"/>
    <w:rsid w:val="0093686B"/>
    <w:rsid w:val="00940A79"/>
    <w:rsid w:val="00940BE9"/>
    <w:rsid w:val="0094117C"/>
    <w:rsid w:val="009411C9"/>
    <w:rsid w:val="0094169C"/>
    <w:rsid w:val="00942920"/>
    <w:rsid w:val="00943EA7"/>
    <w:rsid w:val="009440CC"/>
    <w:rsid w:val="009443A2"/>
    <w:rsid w:val="00944E82"/>
    <w:rsid w:val="00946F98"/>
    <w:rsid w:val="0094712A"/>
    <w:rsid w:val="00947711"/>
    <w:rsid w:val="00947D80"/>
    <w:rsid w:val="0095094C"/>
    <w:rsid w:val="00952BCF"/>
    <w:rsid w:val="00952EA6"/>
    <w:rsid w:val="00954C16"/>
    <w:rsid w:val="00955192"/>
    <w:rsid w:val="00955A2A"/>
    <w:rsid w:val="009603EB"/>
    <w:rsid w:val="00961CD1"/>
    <w:rsid w:val="009621C3"/>
    <w:rsid w:val="00962EC2"/>
    <w:rsid w:val="00963520"/>
    <w:rsid w:val="00964209"/>
    <w:rsid w:val="009646DF"/>
    <w:rsid w:val="00964732"/>
    <w:rsid w:val="00965FBA"/>
    <w:rsid w:val="00966D51"/>
    <w:rsid w:val="00971043"/>
    <w:rsid w:val="0097182F"/>
    <w:rsid w:val="009748F3"/>
    <w:rsid w:val="0097635D"/>
    <w:rsid w:val="00977A7F"/>
    <w:rsid w:val="0098389C"/>
    <w:rsid w:val="00983C98"/>
    <w:rsid w:val="00987D76"/>
    <w:rsid w:val="00990BB3"/>
    <w:rsid w:val="00991551"/>
    <w:rsid w:val="00991A8C"/>
    <w:rsid w:val="00991B89"/>
    <w:rsid w:val="00992AF6"/>
    <w:rsid w:val="009938C2"/>
    <w:rsid w:val="00993DE1"/>
    <w:rsid w:val="009943FA"/>
    <w:rsid w:val="009976FD"/>
    <w:rsid w:val="00997F9C"/>
    <w:rsid w:val="009A0D99"/>
    <w:rsid w:val="009A16A9"/>
    <w:rsid w:val="009A3DD9"/>
    <w:rsid w:val="009A6BE0"/>
    <w:rsid w:val="009A6C64"/>
    <w:rsid w:val="009A7564"/>
    <w:rsid w:val="009A7639"/>
    <w:rsid w:val="009A7F5A"/>
    <w:rsid w:val="009B010E"/>
    <w:rsid w:val="009B0928"/>
    <w:rsid w:val="009B21AE"/>
    <w:rsid w:val="009B2536"/>
    <w:rsid w:val="009B4983"/>
    <w:rsid w:val="009B5A08"/>
    <w:rsid w:val="009B5FA8"/>
    <w:rsid w:val="009B67A0"/>
    <w:rsid w:val="009B7F93"/>
    <w:rsid w:val="009C02E6"/>
    <w:rsid w:val="009C0375"/>
    <w:rsid w:val="009C32C7"/>
    <w:rsid w:val="009C3B93"/>
    <w:rsid w:val="009C3E4A"/>
    <w:rsid w:val="009C42BE"/>
    <w:rsid w:val="009C666E"/>
    <w:rsid w:val="009C716C"/>
    <w:rsid w:val="009D0B58"/>
    <w:rsid w:val="009D1148"/>
    <w:rsid w:val="009D13C6"/>
    <w:rsid w:val="009D166E"/>
    <w:rsid w:val="009D1C9B"/>
    <w:rsid w:val="009D29A2"/>
    <w:rsid w:val="009D2C34"/>
    <w:rsid w:val="009D3200"/>
    <w:rsid w:val="009D35F0"/>
    <w:rsid w:val="009D3B98"/>
    <w:rsid w:val="009D5A85"/>
    <w:rsid w:val="009D637B"/>
    <w:rsid w:val="009D6DA2"/>
    <w:rsid w:val="009E030B"/>
    <w:rsid w:val="009E16B7"/>
    <w:rsid w:val="009E2836"/>
    <w:rsid w:val="009E38A2"/>
    <w:rsid w:val="009E3EA0"/>
    <w:rsid w:val="009E4689"/>
    <w:rsid w:val="009E5D33"/>
    <w:rsid w:val="009F09A0"/>
    <w:rsid w:val="009F1073"/>
    <w:rsid w:val="009F419E"/>
    <w:rsid w:val="009F436D"/>
    <w:rsid w:val="009F4AD2"/>
    <w:rsid w:val="009F5417"/>
    <w:rsid w:val="009F6522"/>
    <w:rsid w:val="009F78FF"/>
    <w:rsid w:val="009F7B14"/>
    <w:rsid w:val="00A005A8"/>
    <w:rsid w:val="00A009FC"/>
    <w:rsid w:val="00A00EB2"/>
    <w:rsid w:val="00A038E4"/>
    <w:rsid w:val="00A058AB"/>
    <w:rsid w:val="00A07EAC"/>
    <w:rsid w:val="00A106E0"/>
    <w:rsid w:val="00A10B7F"/>
    <w:rsid w:val="00A1289B"/>
    <w:rsid w:val="00A12EFD"/>
    <w:rsid w:val="00A12F7C"/>
    <w:rsid w:val="00A13F22"/>
    <w:rsid w:val="00A16B96"/>
    <w:rsid w:val="00A16C6B"/>
    <w:rsid w:val="00A174DA"/>
    <w:rsid w:val="00A2032B"/>
    <w:rsid w:val="00A20E93"/>
    <w:rsid w:val="00A215F3"/>
    <w:rsid w:val="00A24168"/>
    <w:rsid w:val="00A24E2C"/>
    <w:rsid w:val="00A25CAC"/>
    <w:rsid w:val="00A2684D"/>
    <w:rsid w:val="00A26AB1"/>
    <w:rsid w:val="00A279A5"/>
    <w:rsid w:val="00A30372"/>
    <w:rsid w:val="00A348F0"/>
    <w:rsid w:val="00A350FE"/>
    <w:rsid w:val="00A36AB3"/>
    <w:rsid w:val="00A36E74"/>
    <w:rsid w:val="00A41285"/>
    <w:rsid w:val="00A4195D"/>
    <w:rsid w:val="00A424E1"/>
    <w:rsid w:val="00A42F8E"/>
    <w:rsid w:val="00A4429E"/>
    <w:rsid w:val="00A4466E"/>
    <w:rsid w:val="00A44907"/>
    <w:rsid w:val="00A44F97"/>
    <w:rsid w:val="00A44FF2"/>
    <w:rsid w:val="00A467FF"/>
    <w:rsid w:val="00A47B77"/>
    <w:rsid w:val="00A528B6"/>
    <w:rsid w:val="00A53131"/>
    <w:rsid w:val="00A531ED"/>
    <w:rsid w:val="00A53890"/>
    <w:rsid w:val="00A53A6D"/>
    <w:rsid w:val="00A53D78"/>
    <w:rsid w:val="00A553ED"/>
    <w:rsid w:val="00A55FC9"/>
    <w:rsid w:val="00A5755A"/>
    <w:rsid w:val="00A5769F"/>
    <w:rsid w:val="00A57D97"/>
    <w:rsid w:val="00A621E8"/>
    <w:rsid w:val="00A62527"/>
    <w:rsid w:val="00A62F50"/>
    <w:rsid w:val="00A63145"/>
    <w:rsid w:val="00A646D0"/>
    <w:rsid w:val="00A6619F"/>
    <w:rsid w:val="00A66E7E"/>
    <w:rsid w:val="00A67AE1"/>
    <w:rsid w:val="00A70C10"/>
    <w:rsid w:val="00A71720"/>
    <w:rsid w:val="00A71EB5"/>
    <w:rsid w:val="00A721F2"/>
    <w:rsid w:val="00A72681"/>
    <w:rsid w:val="00A730A4"/>
    <w:rsid w:val="00A75140"/>
    <w:rsid w:val="00A76ABB"/>
    <w:rsid w:val="00A76C07"/>
    <w:rsid w:val="00A76C4A"/>
    <w:rsid w:val="00A77E9B"/>
    <w:rsid w:val="00A80413"/>
    <w:rsid w:val="00A810AA"/>
    <w:rsid w:val="00A81FB8"/>
    <w:rsid w:val="00A84D89"/>
    <w:rsid w:val="00A86D23"/>
    <w:rsid w:val="00A906E3"/>
    <w:rsid w:val="00A907BC"/>
    <w:rsid w:val="00A92E3B"/>
    <w:rsid w:val="00A94044"/>
    <w:rsid w:val="00A94EA4"/>
    <w:rsid w:val="00A96279"/>
    <w:rsid w:val="00A96290"/>
    <w:rsid w:val="00A9757B"/>
    <w:rsid w:val="00AA045B"/>
    <w:rsid w:val="00AA075C"/>
    <w:rsid w:val="00AA0E7D"/>
    <w:rsid w:val="00AA2D04"/>
    <w:rsid w:val="00AA36C2"/>
    <w:rsid w:val="00AA3960"/>
    <w:rsid w:val="00AA469A"/>
    <w:rsid w:val="00AA4B60"/>
    <w:rsid w:val="00AA4E6F"/>
    <w:rsid w:val="00AA5097"/>
    <w:rsid w:val="00AA5B17"/>
    <w:rsid w:val="00AA6674"/>
    <w:rsid w:val="00AA68AA"/>
    <w:rsid w:val="00AB1BBD"/>
    <w:rsid w:val="00AB2219"/>
    <w:rsid w:val="00AB4D16"/>
    <w:rsid w:val="00AB5F9D"/>
    <w:rsid w:val="00AB6294"/>
    <w:rsid w:val="00AB6AE1"/>
    <w:rsid w:val="00AC1A20"/>
    <w:rsid w:val="00AC1DD2"/>
    <w:rsid w:val="00AC2294"/>
    <w:rsid w:val="00AC2344"/>
    <w:rsid w:val="00AC289F"/>
    <w:rsid w:val="00AC35EE"/>
    <w:rsid w:val="00AC3CC0"/>
    <w:rsid w:val="00AC4A9C"/>
    <w:rsid w:val="00AC646F"/>
    <w:rsid w:val="00AC6B9D"/>
    <w:rsid w:val="00AC6E0D"/>
    <w:rsid w:val="00AD0203"/>
    <w:rsid w:val="00AD0247"/>
    <w:rsid w:val="00AD0E7C"/>
    <w:rsid w:val="00AD14A8"/>
    <w:rsid w:val="00AD2151"/>
    <w:rsid w:val="00AD443E"/>
    <w:rsid w:val="00AD56DD"/>
    <w:rsid w:val="00AD5870"/>
    <w:rsid w:val="00AD5C16"/>
    <w:rsid w:val="00AD727E"/>
    <w:rsid w:val="00AD7858"/>
    <w:rsid w:val="00AE0CFC"/>
    <w:rsid w:val="00AE36C7"/>
    <w:rsid w:val="00AE3D2D"/>
    <w:rsid w:val="00AE532E"/>
    <w:rsid w:val="00AE5D75"/>
    <w:rsid w:val="00AE7B3B"/>
    <w:rsid w:val="00AF23C7"/>
    <w:rsid w:val="00AF29D1"/>
    <w:rsid w:val="00AF47D1"/>
    <w:rsid w:val="00AF4CCE"/>
    <w:rsid w:val="00AF4DE4"/>
    <w:rsid w:val="00AF5207"/>
    <w:rsid w:val="00AF676C"/>
    <w:rsid w:val="00AF7F21"/>
    <w:rsid w:val="00B01C1D"/>
    <w:rsid w:val="00B02AC4"/>
    <w:rsid w:val="00B0622E"/>
    <w:rsid w:val="00B0735A"/>
    <w:rsid w:val="00B07605"/>
    <w:rsid w:val="00B10DAA"/>
    <w:rsid w:val="00B11DB7"/>
    <w:rsid w:val="00B125D2"/>
    <w:rsid w:val="00B12630"/>
    <w:rsid w:val="00B137EA"/>
    <w:rsid w:val="00B16E65"/>
    <w:rsid w:val="00B170A2"/>
    <w:rsid w:val="00B172FA"/>
    <w:rsid w:val="00B21B56"/>
    <w:rsid w:val="00B225DF"/>
    <w:rsid w:val="00B22D6C"/>
    <w:rsid w:val="00B22EE2"/>
    <w:rsid w:val="00B2324C"/>
    <w:rsid w:val="00B23895"/>
    <w:rsid w:val="00B254D5"/>
    <w:rsid w:val="00B25B01"/>
    <w:rsid w:val="00B2714B"/>
    <w:rsid w:val="00B2791D"/>
    <w:rsid w:val="00B31638"/>
    <w:rsid w:val="00B34643"/>
    <w:rsid w:val="00B34E02"/>
    <w:rsid w:val="00B355DB"/>
    <w:rsid w:val="00B41C8E"/>
    <w:rsid w:val="00B42FC2"/>
    <w:rsid w:val="00B43239"/>
    <w:rsid w:val="00B43973"/>
    <w:rsid w:val="00B43A4C"/>
    <w:rsid w:val="00B5036D"/>
    <w:rsid w:val="00B5078A"/>
    <w:rsid w:val="00B51DD7"/>
    <w:rsid w:val="00B52291"/>
    <w:rsid w:val="00B523F1"/>
    <w:rsid w:val="00B52939"/>
    <w:rsid w:val="00B5400F"/>
    <w:rsid w:val="00B54570"/>
    <w:rsid w:val="00B56CF7"/>
    <w:rsid w:val="00B607EB"/>
    <w:rsid w:val="00B62C63"/>
    <w:rsid w:val="00B63A83"/>
    <w:rsid w:val="00B641C5"/>
    <w:rsid w:val="00B643CA"/>
    <w:rsid w:val="00B64776"/>
    <w:rsid w:val="00B64B7E"/>
    <w:rsid w:val="00B65A6B"/>
    <w:rsid w:val="00B66EF8"/>
    <w:rsid w:val="00B70904"/>
    <w:rsid w:val="00B70FB0"/>
    <w:rsid w:val="00B7120E"/>
    <w:rsid w:val="00B723E7"/>
    <w:rsid w:val="00B73123"/>
    <w:rsid w:val="00B7340D"/>
    <w:rsid w:val="00B73D86"/>
    <w:rsid w:val="00B74F6B"/>
    <w:rsid w:val="00B763CD"/>
    <w:rsid w:val="00B77041"/>
    <w:rsid w:val="00B773CA"/>
    <w:rsid w:val="00B779F9"/>
    <w:rsid w:val="00B77D4B"/>
    <w:rsid w:val="00B80C01"/>
    <w:rsid w:val="00B82D95"/>
    <w:rsid w:val="00B83B72"/>
    <w:rsid w:val="00B84CED"/>
    <w:rsid w:val="00B84E8C"/>
    <w:rsid w:val="00B855A2"/>
    <w:rsid w:val="00B85AB6"/>
    <w:rsid w:val="00B90FF9"/>
    <w:rsid w:val="00B91903"/>
    <w:rsid w:val="00B91C68"/>
    <w:rsid w:val="00B923F4"/>
    <w:rsid w:val="00B930DA"/>
    <w:rsid w:val="00B9383B"/>
    <w:rsid w:val="00B959F6"/>
    <w:rsid w:val="00B95ED9"/>
    <w:rsid w:val="00BA0C59"/>
    <w:rsid w:val="00BA2050"/>
    <w:rsid w:val="00BA23C6"/>
    <w:rsid w:val="00BA2639"/>
    <w:rsid w:val="00BA2E3B"/>
    <w:rsid w:val="00BA4363"/>
    <w:rsid w:val="00BA57DA"/>
    <w:rsid w:val="00BA58AD"/>
    <w:rsid w:val="00BB0019"/>
    <w:rsid w:val="00BB06C9"/>
    <w:rsid w:val="00BB184E"/>
    <w:rsid w:val="00BB250E"/>
    <w:rsid w:val="00BB27D2"/>
    <w:rsid w:val="00BB342B"/>
    <w:rsid w:val="00BB349B"/>
    <w:rsid w:val="00BB533A"/>
    <w:rsid w:val="00BB5F99"/>
    <w:rsid w:val="00BB66A0"/>
    <w:rsid w:val="00BB6DCD"/>
    <w:rsid w:val="00BB70E6"/>
    <w:rsid w:val="00BB741C"/>
    <w:rsid w:val="00BC01D0"/>
    <w:rsid w:val="00BC232A"/>
    <w:rsid w:val="00BC5438"/>
    <w:rsid w:val="00BC740D"/>
    <w:rsid w:val="00BD0A3E"/>
    <w:rsid w:val="00BD25C9"/>
    <w:rsid w:val="00BD271A"/>
    <w:rsid w:val="00BD3D52"/>
    <w:rsid w:val="00BD43DD"/>
    <w:rsid w:val="00BD488F"/>
    <w:rsid w:val="00BD5F7C"/>
    <w:rsid w:val="00BD6ED0"/>
    <w:rsid w:val="00BD7671"/>
    <w:rsid w:val="00BD7970"/>
    <w:rsid w:val="00BD7E63"/>
    <w:rsid w:val="00BE06D6"/>
    <w:rsid w:val="00BE0FE8"/>
    <w:rsid w:val="00BE1159"/>
    <w:rsid w:val="00BE1F8C"/>
    <w:rsid w:val="00BE3DAB"/>
    <w:rsid w:val="00BE63B7"/>
    <w:rsid w:val="00BE72BA"/>
    <w:rsid w:val="00BF0FDF"/>
    <w:rsid w:val="00BF20B3"/>
    <w:rsid w:val="00BF2975"/>
    <w:rsid w:val="00BF374D"/>
    <w:rsid w:val="00BF5DB7"/>
    <w:rsid w:val="00BF72DC"/>
    <w:rsid w:val="00BF7C3E"/>
    <w:rsid w:val="00C00704"/>
    <w:rsid w:val="00C00BF6"/>
    <w:rsid w:val="00C02AE2"/>
    <w:rsid w:val="00C034D4"/>
    <w:rsid w:val="00C04744"/>
    <w:rsid w:val="00C056CA"/>
    <w:rsid w:val="00C058C8"/>
    <w:rsid w:val="00C1134A"/>
    <w:rsid w:val="00C122CC"/>
    <w:rsid w:val="00C127A1"/>
    <w:rsid w:val="00C14C95"/>
    <w:rsid w:val="00C14DE9"/>
    <w:rsid w:val="00C15BDF"/>
    <w:rsid w:val="00C16AA0"/>
    <w:rsid w:val="00C17BD0"/>
    <w:rsid w:val="00C206AA"/>
    <w:rsid w:val="00C20C66"/>
    <w:rsid w:val="00C233A7"/>
    <w:rsid w:val="00C23834"/>
    <w:rsid w:val="00C2436D"/>
    <w:rsid w:val="00C27623"/>
    <w:rsid w:val="00C279DF"/>
    <w:rsid w:val="00C30467"/>
    <w:rsid w:val="00C31B01"/>
    <w:rsid w:val="00C3205D"/>
    <w:rsid w:val="00C34371"/>
    <w:rsid w:val="00C34A15"/>
    <w:rsid w:val="00C36054"/>
    <w:rsid w:val="00C412A4"/>
    <w:rsid w:val="00C42D45"/>
    <w:rsid w:val="00C438E7"/>
    <w:rsid w:val="00C449C1"/>
    <w:rsid w:val="00C44EBA"/>
    <w:rsid w:val="00C45BD9"/>
    <w:rsid w:val="00C47641"/>
    <w:rsid w:val="00C47A2B"/>
    <w:rsid w:val="00C47B73"/>
    <w:rsid w:val="00C502BD"/>
    <w:rsid w:val="00C50FE2"/>
    <w:rsid w:val="00C51103"/>
    <w:rsid w:val="00C51323"/>
    <w:rsid w:val="00C54A98"/>
    <w:rsid w:val="00C55200"/>
    <w:rsid w:val="00C55D14"/>
    <w:rsid w:val="00C64930"/>
    <w:rsid w:val="00C64B07"/>
    <w:rsid w:val="00C64FAC"/>
    <w:rsid w:val="00C65072"/>
    <w:rsid w:val="00C7079A"/>
    <w:rsid w:val="00C719F9"/>
    <w:rsid w:val="00C72CA4"/>
    <w:rsid w:val="00C74FBE"/>
    <w:rsid w:val="00C751AD"/>
    <w:rsid w:val="00C76C58"/>
    <w:rsid w:val="00C77223"/>
    <w:rsid w:val="00C77D93"/>
    <w:rsid w:val="00C8007A"/>
    <w:rsid w:val="00C8146E"/>
    <w:rsid w:val="00C81A09"/>
    <w:rsid w:val="00C81F65"/>
    <w:rsid w:val="00C8277D"/>
    <w:rsid w:val="00C836A9"/>
    <w:rsid w:val="00C83A67"/>
    <w:rsid w:val="00C84405"/>
    <w:rsid w:val="00C8653E"/>
    <w:rsid w:val="00C86E80"/>
    <w:rsid w:val="00C87167"/>
    <w:rsid w:val="00C904B3"/>
    <w:rsid w:val="00C905DB"/>
    <w:rsid w:val="00C91403"/>
    <w:rsid w:val="00C91541"/>
    <w:rsid w:val="00C93A54"/>
    <w:rsid w:val="00C93EB7"/>
    <w:rsid w:val="00C94B76"/>
    <w:rsid w:val="00C94CE9"/>
    <w:rsid w:val="00C95522"/>
    <w:rsid w:val="00C95B33"/>
    <w:rsid w:val="00C96893"/>
    <w:rsid w:val="00CA00B0"/>
    <w:rsid w:val="00CA0CA0"/>
    <w:rsid w:val="00CA2D1C"/>
    <w:rsid w:val="00CA37E1"/>
    <w:rsid w:val="00CA3E80"/>
    <w:rsid w:val="00CA419B"/>
    <w:rsid w:val="00CA426E"/>
    <w:rsid w:val="00CA429F"/>
    <w:rsid w:val="00CA4892"/>
    <w:rsid w:val="00CA497F"/>
    <w:rsid w:val="00CA4E2D"/>
    <w:rsid w:val="00CA5775"/>
    <w:rsid w:val="00CA5EC3"/>
    <w:rsid w:val="00CA7224"/>
    <w:rsid w:val="00CB026A"/>
    <w:rsid w:val="00CB1BB5"/>
    <w:rsid w:val="00CB2957"/>
    <w:rsid w:val="00CB2E9C"/>
    <w:rsid w:val="00CB346C"/>
    <w:rsid w:val="00CB3ECF"/>
    <w:rsid w:val="00CB7507"/>
    <w:rsid w:val="00CB77B2"/>
    <w:rsid w:val="00CC1003"/>
    <w:rsid w:val="00CC105A"/>
    <w:rsid w:val="00CC1BA8"/>
    <w:rsid w:val="00CC25FE"/>
    <w:rsid w:val="00CC2877"/>
    <w:rsid w:val="00CC295B"/>
    <w:rsid w:val="00CC2CB2"/>
    <w:rsid w:val="00CC31C6"/>
    <w:rsid w:val="00CC3A4D"/>
    <w:rsid w:val="00CC4B75"/>
    <w:rsid w:val="00CC5FFE"/>
    <w:rsid w:val="00CC62BE"/>
    <w:rsid w:val="00CC6543"/>
    <w:rsid w:val="00CC718D"/>
    <w:rsid w:val="00CC7CA7"/>
    <w:rsid w:val="00CD0725"/>
    <w:rsid w:val="00CD07E1"/>
    <w:rsid w:val="00CD3BDC"/>
    <w:rsid w:val="00CD4342"/>
    <w:rsid w:val="00CD443D"/>
    <w:rsid w:val="00CD457B"/>
    <w:rsid w:val="00CD4BAC"/>
    <w:rsid w:val="00CD6A95"/>
    <w:rsid w:val="00CD6E72"/>
    <w:rsid w:val="00CE1A2E"/>
    <w:rsid w:val="00CE1B43"/>
    <w:rsid w:val="00CE2021"/>
    <w:rsid w:val="00CE3847"/>
    <w:rsid w:val="00CE6D51"/>
    <w:rsid w:val="00CE7798"/>
    <w:rsid w:val="00CE7BD7"/>
    <w:rsid w:val="00CF073D"/>
    <w:rsid w:val="00CF1402"/>
    <w:rsid w:val="00CF3D85"/>
    <w:rsid w:val="00CF5E27"/>
    <w:rsid w:val="00CF7C31"/>
    <w:rsid w:val="00CF7F2B"/>
    <w:rsid w:val="00D00E65"/>
    <w:rsid w:val="00D021ED"/>
    <w:rsid w:val="00D02827"/>
    <w:rsid w:val="00D02CAC"/>
    <w:rsid w:val="00D032B1"/>
    <w:rsid w:val="00D07570"/>
    <w:rsid w:val="00D1238C"/>
    <w:rsid w:val="00D13927"/>
    <w:rsid w:val="00D139A6"/>
    <w:rsid w:val="00D15131"/>
    <w:rsid w:val="00D1550C"/>
    <w:rsid w:val="00D15646"/>
    <w:rsid w:val="00D200F0"/>
    <w:rsid w:val="00D20F10"/>
    <w:rsid w:val="00D223D0"/>
    <w:rsid w:val="00D22F1B"/>
    <w:rsid w:val="00D236A1"/>
    <w:rsid w:val="00D23B96"/>
    <w:rsid w:val="00D2428D"/>
    <w:rsid w:val="00D25506"/>
    <w:rsid w:val="00D256D6"/>
    <w:rsid w:val="00D27246"/>
    <w:rsid w:val="00D2795B"/>
    <w:rsid w:val="00D3031C"/>
    <w:rsid w:val="00D30AEA"/>
    <w:rsid w:val="00D325FE"/>
    <w:rsid w:val="00D331BB"/>
    <w:rsid w:val="00D3575A"/>
    <w:rsid w:val="00D42C09"/>
    <w:rsid w:val="00D43DA1"/>
    <w:rsid w:val="00D44EF0"/>
    <w:rsid w:val="00D459EA"/>
    <w:rsid w:val="00D461A7"/>
    <w:rsid w:val="00D46E67"/>
    <w:rsid w:val="00D50308"/>
    <w:rsid w:val="00D5062E"/>
    <w:rsid w:val="00D50A43"/>
    <w:rsid w:val="00D50A90"/>
    <w:rsid w:val="00D50CB6"/>
    <w:rsid w:val="00D51DB4"/>
    <w:rsid w:val="00D524CD"/>
    <w:rsid w:val="00D56600"/>
    <w:rsid w:val="00D57CC8"/>
    <w:rsid w:val="00D6036B"/>
    <w:rsid w:val="00D624C7"/>
    <w:rsid w:val="00D63C65"/>
    <w:rsid w:val="00D64048"/>
    <w:rsid w:val="00D645E7"/>
    <w:rsid w:val="00D64943"/>
    <w:rsid w:val="00D70B27"/>
    <w:rsid w:val="00D7156E"/>
    <w:rsid w:val="00D71CFA"/>
    <w:rsid w:val="00D71EB5"/>
    <w:rsid w:val="00D72556"/>
    <w:rsid w:val="00D74431"/>
    <w:rsid w:val="00D748DE"/>
    <w:rsid w:val="00D75272"/>
    <w:rsid w:val="00D7563C"/>
    <w:rsid w:val="00D75EB9"/>
    <w:rsid w:val="00D76471"/>
    <w:rsid w:val="00D76B0F"/>
    <w:rsid w:val="00D76DCA"/>
    <w:rsid w:val="00D76DE7"/>
    <w:rsid w:val="00D77C8F"/>
    <w:rsid w:val="00D800F1"/>
    <w:rsid w:val="00D8035D"/>
    <w:rsid w:val="00D807CD"/>
    <w:rsid w:val="00D81699"/>
    <w:rsid w:val="00D82F7C"/>
    <w:rsid w:val="00D830AD"/>
    <w:rsid w:val="00D84477"/>
    <w:rsid w:val="00D86944"/>
    <w:rsid w:val="00D876EE"/>
    <w:rsid w:val="00D87EA0"/>
    <w:rsid w:val="00D87EE7"/>
    <w:rsid w:val="00D90591"/>
    <w:rsid w:val="00D90AB3"/>
    <w:rsid w:val="00D919B7"/>
    <w:rsid w:val="00D9239D"/>
    <w:rsid w:val="00D937BE"/>
    <w:rsid w:val="00D9393F"/>
    <w:rsid w:val="00D93C17"/>
    <w:rsid w:val="00D9423B"/>
    <w:rsid w:val="00D944AD"/>
    <w:rsid w:val="00D950AC"/>
    <w:rsid w:val="00D95D3B"/>
    <w:rsid w:val="00D96379"/>
    <w:rsid w:val="00D97220"/>
    <w:rsid w:val="00D97476"/>
    <w:rsid w:val="00D97C50"/>
    <w:rsid w:val="00DA28F5"/>
    <w:rsid w:val="00DA29F1"/>
    <w:rsid w:val="00DA4B8A"/>
    <w:rsid w:val="00DA5C76"/>
    <w:rsid w:val="00DA6052"/>
    <w:rsid w:val="00DA782B"/>
    <w:rsid w:val="00DA79C0"/>
    <w:rsid w:val="00DB151A"/>
    <w:rsid w:val="00DB19E5"/>
    <w:rsid w:val="00DB1A91"/>
    <w:rsid w:val="00DB1D17"/>
    <w:rsid w:val="00DB22BD"/>
    <w:rsid w:val="00DB2476"/>
    <w:rsid w:val="00DB3DB2"/>
    <w:rsid w:val="00DB4085"/>
    <w:rsid w:val="00DB40B8"/>
    <w:rsid w:val="00DB4C02"/>
    <w:rsid w:val="00DB52A3"/>
    <w:rsid w:val="00DB5CE3"/>
    <w:rsid w:val="00DB6DFA"/>
    <w:rsid w:val="00DC24B5"/>
    <w:rsid w:val="00DC2B77"/>
    <w:rsid w:val="00DC2DE2"/>
    <w:rsid w:val="00DC330D"/>
    <w:rsid w:val="00DC52D3"/>
    <w:rsid w:val="00DC6095"/>
    <w:rsid w:val="00DC64E0"/>
    <w:rsid w:val="00DD0F8E"/>
    <w:rsid w:val="00DD366C"/>
    <w:rsid w:val="00DD4886"/>
    <w:rsid w:val="00DD6E38"/>
    <w:rsid w:val="00DE1073"/>
    <w:rsid w:val="00DE199A"/>
    <w:rsid w:val="00DE1EF3"/>
    <w:rsid w:val="00DE2C63"/>
    <w:rsid w:val="00DE456C"/>
    <w:rsid w:val="00DE5768"/>
    <w:rsid w:val="00DE6737"/>
    <w:rsid w:val="00DF07A6"/>
    <w:rsid w:val="00DF2AF1"/>
    <w:rsid w:val="00DF69AA"/>
    <w:rsid w:val="00DF6A1D"/>
    <w:rsid w:val="00E0022D"/>
    <w:rsid w:val="00E006CC"/>
    <w:rsid w:val="00E00A11"/>
    <w:rsid w:val="00E01796"/>
    <w:rsid w:val="00E01A5E"/>
    <w:rsid w:val="00E01B29"/>
    <w:rsid w:val="00E035FE"/>
    <w:rsid w:val="00E03E7C"/>
    <w:rsid w:val="00E05D4D"/>
    <w:rsid w:val="00E063B4"/>
    <w:rsid w:val="00E06788"/>
    <w:rsid w:val="00E07A22"/>
    <w:rsid w:val="00E07BDD"/>
    <w:rsid w:val="00E07D9E"/>
    <w:rsid w:val="00E1041C"/>
    <w:rsid w:val="00E10821"/>
    <w:rsid w:val="00E11002"/>
    <w:rsid w:val="00E20234"/>
    <w:rsid w:val="00E220F8"/>
    <w:rsid w:val="00E222D3"/>
    <w:rsid w:val="00E22B3C"/>
    <w:rsid w:val="00E23472"/>
    <w:rsid w:val="00E24822"/>
    <w:rsid w:val="00E256E2"/>
    <w:rsid w:val="00E257B3"/>
    <w:rsid w:val="00E26ADD"/>
    <w:rsid w:val="00E30151"/>
    <w:rsid w:val="00E3390C"/>
    <w:rsid w:val="00E33EDB"/>
    <w:rsid w:val="00E34111"/>
    <w:rsid w:val="00E34AE3"/>
    <w:rsid w:val="00E3573E"/>
    <w:rsid w:val="00E36469"/>
    <w:rsid w:val="00E37B7F"/>
    <w:rsid w:val="00E37E3D"/>
    <w:rsid w:val="00E4252C"/>
    <w:rsid w:val="00E44663"/>
    <w:rsid w:val="00E44C46"/>
    <w:rsid w:val="00E455B4"/>
    <w:rsid w:val="00E456B3"/>
    <w:rsid w:val="00E47066"/>
    <w:rsid w:val="00E47534"/>
    <w:rsid w:val="00E5016C"/>
    <w:rsid w:val="00E50352"/>
    <w:rsid w:val="00E5168C"/>
    <w:rsid w:val="00E51C50"/>
    <w:rsid w:val="00E53E38"/>
    <w:rsid w:val="00E5577C"/>
    <w:rsid w:val="00E60365"/>
    <w:rsid w:val="00E603E5"/>
    <w:rsid w:val="00E60C07"/>
    <w:rsid w:val="00E611A6"/>
    <w:rsid w:val="00E62B3B"/>
    <w:rsid w:val="00E63AF9"/>
    <w:rsid w:val="00E6414C"/>
    <w:rsid w:val="00E65188"/>
    <w:rsid w:val="00E6561A"/>
    <w:rsid w:val="00E65827"/>
    <w:rsid w:val="00E6696D"/>
    <w:rsid w:val="00E700FF"/>
    <w:rsid w:val="00E71D2A"/>
    <w:rsid w:val="00E71D72"/>
    <w:rsid w:val="00E7262B"/>
    <w:rsid w:val="00E72E18"/>
    <w:rsid w:val="00E756C6"/>
    <w:rsid w:val="00E768BE"/>
    <w:rsid w:val="00E778F6"/>
    <w:rsid w:val="00E77E96"/>
    <w:rsid w:val="00E8036C"/>
    <w:rsid w:val="00E810FF"/>
    <w:rsid w:val="00E81657"/>
    <w:rsid w:val="00E81970"/>
    <w:rsid w:val="00E823F8"/>
    <w:rsid w:val="00E84106"/>
    <w:rsid w:val="00E86CF1"/>
    <w:rsid w:val="00E87E78"/>
    <w:rsid w:val="00E9206A"/>
    <w:rsid w:val="00E936DD"/>
    <w:rsid w:val="00E94353"/>
    <w:rsid w:val="00E95046"/>
    <w:rsid w:val="00E963B7"/>
    <w:rsid w:val="00E97ADF"/>
    <w:rsid w:val="00EA0664"/>
    <w:rsid w:val="00EA22EF"/>
    <w:rsid w:val="00EA26D9"/>
    <w:rsid w:val="00EA3BCB"/>
    <w:rsid w:val="00EA40A2"/>
    <w:rsid w:val="00EA42D9"/>
    <w:rsid w:val="00EB1A4F"/>
    <w:rsid w:val="00EB2C17"/>
    <w:rsid w:val="00EB2D6D"/>
    <w:rsid w:val="00EB3359"/>
    <w:rsid w:val="00EB3894"/>
    <w:rsid w:val="00EB3A1C"/>
    <w:rsid w:val="00EB3AD1"/>
    <w:rsid w:val="00EB3D9E"/>
    <w:rsid w:val="00EB3F08"/>
    <w:rsid w:val="00EB4DE5"/>
    <w:rsid w:val="00EB6173"/>
    <w:rsid w:val="00EB690D"/>
    <w:rsid w:val="00EB6BF8"/>
    <w:rsid w:val="00EC0723"/>
    <w:rsid w:val="00EC0D25"/>
    <w:rsid w:val="00EC17AA"/>
    <w:rsid w:val="00EC1FA4"/>
    <w:rsid w:val="00EC31B2"/>
    <w:rsid w:val="00EC33E6"/>
    <w:rsid w:val="00EC404B"/>
    <w:rsid w:val="00EC433D"/>
    <w:rsid w:val="00EC4BA7"/>
    <w:rsid w:val="00ED1431"/>
    <w:rsid w:val="00ED68D6"/>
    <w:rsid w:val="00ED6FBB"/>
    <w:rsid w:val="00EE044C"/>
    <w:rsid w:val="00EE0981"/>
    <w:rsid w:val="00EE2126"/>
    <w:rsid w:val="00EE2710"/>
    <w:rsid w:val="00EE2778"/>
    <w:rsid w:val="00EE2859"/>
    <w:rsid w:val="00EE2860"/>
    <w:rsid w:val="00EE2B72"/>
    <w:rsid w:val="00EE3FFC"/>
    <w:rsid w:val="00EE40BE"/>
    <w:rsid w:val="00EE4188"/>
    <w:rsid w:val="00EE4F59"/>
    <w:rsid w:val="00EE6865"/>
    <w:rsid w:val="00EE70D5"/>
    <w:rsid w:val="00EE745F"/>
    <w:rsid w:val="00EE77A7"/>
    <w:rsid w:val="00EE77D4"/>
    <w:rsid w:val="00EF2151"/>
    <w:rsid w:val="00EF49E8"/>
    <w:rsid w:val="00EF5759"/>
    <w:rsid w:val="00EF5CA9"/>
    <w:rsid w:val="00EF6099"/>
    <w:rsid w:val="00EF65E0"/>
    <w:rsid w:val="00EF751A"/>
    <w:rsid w:val="00EF7F27"/>
    <w:rsid w:val="00F01726"/>
    <w:rsid w:val="00F018AD"/>
    <w:rsid w:val="00F02403"/>
    <w:rsid w:val="00F03232"/>
    <w:rsid w:val="00F0363D"/>
    <w:rsid w:val="00F043D2"/>
    <w:rsid w:val="00F06F8D"/>
    <w:rsid w:val="00F07A74"/>
    <w:rsid w:val="00F07AA3"/>
    <w:rsid w:val="00F07D92"/>
    <w:rsid w:val="00F1175D"/>
    <w:rsid w:val="00F12028"/>
    <w:rsid w:val="00F1268D"/>
    <w:rsid w:val="00F12C8F"/>
    <w:rsid w:val="00F14501"/>
    <w:rsid w:val="00F15445"/>
    <w:rsid w:val="00F16811"/>
    <w:rsid w:val="00F16ADB"/>
    <w:rsid w:val="00F16C93"/>
    <w:rsid w:val="00F2007F"/>
    <w:rsid w:val="00F2119E"/>
    <w:rsid w:val="00F21CF7"/>
    <w:rsid w:val="00F221B3"/>
    <w:rsid w:val="00F22377"/>
    <w:rsid w:val="00F24BE7"/>
    <w:rsid w:val="00F25EAC"/>
    <w:rsid w:val="00F31037"/>
    <w:rsid w:val="00F312A3"/>
    <w:rsid w:val="00F318B1"/>
    <w:rsid w:val="00F33207"/>
    <w:rsid w:val="00F335AE"/>
    <w:rsid w:val="00F337E7"/>
    <w:rsid w:val="00F33DC6"/>
    <w:rsid w:val="00F358F5"/>
    <w:rsid w:val="00F35EC3"/>
    <w:rsid w:val="00F362D4"/>
    <w:rsid w:val="00F36C53"/>
    <w:rsid w:val="00F40AB5"/>
    <w:rsid w:val="00F4102E"/>
    <w:rsid w:val="00F43154"/>
    <w:rsid w:val="00F43C68"/>
    <w:rsid w:val="00F43D07"/>
    <w:rsid w:val="00F45045"/>
    <w:rsid w:val="00F45A2E"/>
    <w:rsid w:val="00F473DB"/>
    <w:rsid w:val="00F47667"/>
    <w:rsid w:val="00F50AB8"/>
    <w:rsid w:val="00F51342"/>
    <w:rsid w:val="00F528C0"/>
    <w:rsid w:val="00F5355B"/>
    <w:rsid w:val="00F54B4A"/>
    <w:rsid w:val="00F55CBC"/>
    <w:rsid w:val="00F577F8"/>
    <w:rsid w:val="00F603A6"/>
    <w:rsid w:val="00F61A31"/>
    <w:rsid w:val="00F631CC"/>
    <w:rsid w:val="00F647B0"/>
    <w:rsid w:val="00F64C63"/>
    <w:rsid w:val="00F66DA7"/>
    <w:rsid w:val="00F70787"/>
    <w:rsid w:val="00F70DB3"/>
    <w:rsid w:val="00F71226"/>
    <w:rsid w:val="00F722ED"/>
    <w:rsid w:val="00F7353B"/>
    <w:rsid w:val="00F736BC"/>
    <w:rsid w:val="00F74DF4"/>
    <w:rsid w:val="00F75505"/>
    <w:rsid w:val="00F757C3"/>
    <w:rsid w:val="00F77A6A"/>
    <w:rsid w:val="00F77DCF"/>
    <w:rsid w:val="00F808DC"/>
    <w:rsid w:val="00F80DAC"/>
    <w:rsid w:val="00F81423"/>
    <w:rsid w:val="00F84653"/>
    <w:rsid w:val="00F8549C"/>
    <w:rsid w:val="00F85515"/>
    <w:rsid w:val="00F864F7"/>
    <w:rsid w:val="00F86963"/>
    <w:rsid w:val="00F8721A"/>
    <w:rsid w:val="00F87D73"/>
    <w:rsid w:val="00F90BDF"/>
    <w:rsid w:val="00F91297"/>
    <w:rsid w:val="00F91551"/>
    <w:rsid w:val="00F915E0"/>
    <w:rsid w:val="00F918BA"/>
    <w:rsid w:val="00F9313F"/>
    <w:rsid w:val="00F93398"/>
    <w:rsid w:val="00F97502"/>
    <w:rsid w:val="00F977D6"/>
    <w:rsid w:val="00F97FBF"/>
    <w:rsid w:val="00FA0040"/>
    <w:rsid w:val="00FA0766"/>
    <w:rsid w:val="00FA076A"/>
    <w:rsid w:val="00FA0A9D"/>
    <w:rsid w:val="00FA1223"/>
    <w:rsid w:val="00FA376A"/>
    <w:rsid w:val="00FA40E9"/>
    <w:rsid w:val="00FA615A"/>
    <w:rsid w:val="00FA65B5"/>
    <w:rsid w:val="00FA7A42"/>
    <w:rsid w:val="00FB1049"/>
    <w:rsid w:val="00FB228D"/>
    <w:rsid w:val="00FB329F"/>
    <w:rsid w:val="00FB64DB"/>
    <w:rsid w:val="00FB6A0D"/>
    <w:rsid w:val="00FB7E7C"/>
    <w:rsid w:val="00FC0994"/>
    <w:rsid w:val="00FC120E"/>
    <w:rsid w:val="00FC3481"/>
    <w:rsid w:val="00FC3C60"/>
    <w:rsid w:val="00FC5803"/>
    <w:rsid w:val="00FC5E11"/>
    <w:rsid w:val="00FD061C"/>
    <w:rsid w:val="00FD0717"/>
    <w:rsid w:val="00FD2009"/>
    <w:rsid w:val="00FD24C4"/>
    <w:rsid w:val="00FD5225"/>
    <w:rsid w:val="00FD5316"/>
    <w:rsid w:val="00FD60DC"/>
    <w:rsid w:val="00FD69CD"/>
    <w:rsid w:val="00FE3968"/>
    <w:rsid w:val="00FE3B94"/>
    <w:rsid w:val="00FE3F59"/>
    <w:rsid w:val="00FE3F6E"/>
    <w:rsid w:val="00FE4815"/>
    <w:rsid w:val="00FE4FF6"/>
    <w:rsid w:val="00FE6155"/>
    <w:rsid w:val="00FE66D2"/>
    <w:rsid w:val="00FE6DAF"/>
    <w:rsid w:val="00FE7B32"/>
    <w:rsid w:val="00FF07DE"/>
    <w:rsid w:val="00FF0972"/>
    <w:rsid w:val="00FF0CF1"/>
    <w:rsid w:val="00FF1662"/>
    <w:rsid w:val="00FF1CCE"/>
    <w:rsid w:val="00FF5E71"/>
    <w:rsid w:val="00FF64FD"/>
    <w:rsid w:val="00FF6B65"/>
    <w:rsid w:val="00FF6DDE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6FC539-1C1C-465F-AA4D-453238ED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A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95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EAC"/>
    <w:rPr>
      <w:rFonts w:ascii="Times New Roman" w:hAnsi="Times New Roman"/>
      <w:sz w:val="28"/>
      <w:szCs w:val="28"/>
      <w:lang w:eastAsia="en-US"/>
    </w:rPr>
  </w:style>
  <w:style w:type="paragraph" w:styleId="a5">
    <w:name w:val="List Paragraph"/>
    <w:basedOn w:val="a"/>
    <w:qFormat/>
    <w:rsid w:val="00AA68AA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A68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263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920E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E1A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E5016C"/>
    <w:pPr>
      <w:autoSpaceDE w:val="0"/>
      <w:autoSpaceDN w:val="0"/>
      <w:adjustRightInd w:val="0"/>
      <w:spacing w:before="120" w:after="0" w:line="240" w:lineRule="auto"/>
      <w:ind w:firstLine="318"/>
      <w:jc w:val="both"/>
    </w:pPr>
    <w:rPr>
      <w:rFonts w:eastAsia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E5016C"/>
    <w:rPr>
      <w:rFonts w:ascii="Times New Roman" w:eastAsia="Times New Roman" w:hAnsi="Times New Roman"/>
      <w:sz w:val="24"/>
    </w:rPr>
  </w:style>
  <w:style w:type="character" w:styleId="a7">
    <w:name w:val="Hyperlink"/>
    <w:uiPriority w:val="99"/>
    <w:unhideWhenUsed/>
    <w:rsid w:val="00252C5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B533A"/>
    <w:rPr>
      <w:rFonts w:ascii="Times New Roman" w:hAnsi="Times New Roman"/>
      <w:sz w:val="28"/>
      <w:szCs w:val="28"/>
      <w:lang w:val="ru-RU" w:eastAsia="en-US" w:bidi="ar-SA"/>
    </w:rPr>
  </w:style>
  <w:style w:type="character" w:customStyle="1" w:styleId="FontStyle15">
    <w:name w:val="Font Style15"/>
    <w:rsid w:val="00F15445"/>
    <w:rPr>
      <w:rFonts w:ascii="Times New Roman" w:hAnsi="Times New Roman" w:cs="Times New Roman"/>
      <w:spacing w:val="20"/>
      <w:sz w:val="24"/>
      <w:szCs w:val="24"/>
    </w:rPr>
  </w:style>
  <w:style w:type="paragraph" w:customStyle="1" w:styleId="12">
    <w:name w:val="Абзац списка1"/>
    <w:rsid w:val="00EE21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21">
    <w:name w:val="Список 21"/>
    <w:basedOn w:val="a2"/>
    <w:rsid w:val="00EE2126"/>
    <w:pPr>
      <w:numPr>
        <w:numId w:val="30"/>
      </w:numPr>
    </w:pPr>
  </w:style>
  <w:style w:type="paragraph" w:styleId="a8">
    <w:name w:val="Balloon Text"/>
    <w:basedOn w:val="a"/>
    <w:link w:val="a9"/>
    <w:uiPriority w:val="99"/>
    <w:semiHidden/>
    <w:unhideWhenUsed/>
    <w:rsid w:val="005961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96105"/>
    <w:rPr>
      <w:rFonts w:ascii="Segoe UI" w:hAnsi="Segoe UI" w:cs="Segoe UI"/>
      <w:sz w:val="18"/>
      <w:szCs w:val="18"/>
      <w:lang w:eastAsia="en-US"/>
    </w:rPr>
  </w:style>
  <w:style w:type="character" w:styleId="aa">
    <w:name w:val="Emphasis"/>
    <w:qFormat/>
    <w:locked/>
    <w:rsid w:val="005A6E09"/>
    <w:rPr>
      <w:i/>
      <w:iCs/>
    </w:rPr>
  </w:style>
  <w:style w:type="paragraph" w:styleId="ab">
    <w:name w:val="Normal (Web)"/>
    <w:basedOn w:val="a"/>
    <w:uiPriority w:val="99"/>
    <w:unhideWhenUsed/>
    <w:rsid w:val="00C86E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59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knews.info/gorod-molody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uperchexov.wixsite.com/chekhovcente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ru-ru.facebook.com/people/&#1040;&#1085;&#1090;&#1086;&#1085;-&#1063;&#1077;&#1093;&#1086;&#1074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_a.p.chekh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molod.ru/centers/imeni_chehova/wp-admin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занимающихся по направлениям</a:t>
            </a:r>
          </a:p>
          <a:p>
            <a:pPr>
              <a:defRPr/>
            </a:pP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51633344258713"/>
          <c:y val="0.11478420569329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7792848290040344E-3"/>
                  <c:y val="-3.5067793945111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4650266451396991E-3"/>
                  <c:y val="-7.027347388029048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817257371086482E-2"/>
                  <c:y val="-8.7758385040579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АЖП</c:v>
                </c:pt>
                <c:pt idx="1">
                  <c:v>МС</c:v>
                </c:pt>
                <c:pt idx="2">
                  <c:v>ЗОЖ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340</c:v>
                </c:pt>
                <c:pt idx="1">
                  <c:v>25</c:v>
                </c:pt>
                <c:pt idx="2">
                  <c:v>485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21487228059127811"/>
          <c:y val="0.82381086972284823"/>
          <c:w val="0.56807036288605517"/>
          <c:h val="0.168671746326766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8F82-254D-4BB1-B802-36614BCD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19634</CharactersWithSpaces>
  <SharedDoc>false</SharedDoc>
  <HLinks>
    <vt:vector size="114" baseType="variant">
      <vt:variant>
        <vt:i4>3014676</vt:i4>
      </vt:variant>
      <vt:variant>
        <vt:i4>54</vt:i4>
      </vt:variant>
      <vt:variant>
        <vt:i4>0</vt:i4>
      </vt:variant>
      <vt:variant>
        <vt:i4>5</vt:i4>
      </vt:variant>
      <vt:variant>
        <vt:lpwstr>http://www.timolod.ru/centers/imeni_chehova/</vt:lpwstr>
      </vt:variant>
      <vt:variant>
        <vt:lpwstr/>
      </vt:variant>
      <vt:variant>
        <vt:i4>65653</vt:i4>
      </vt:variant>
      <vt:variant>
        <vt:i4>51</vt:i4>
      </vt:variant>
      <vt:variant>
        <vt:i4>0</vt:i4>
      </vt:variant>
      <vt:variant>
        <vt:i4>5</vt:i4>
      </vt:variant>
      <vt:variant>
        <vt:lpwstr>http://www.timolod.ru/centers/imeni_chehova</vt:lpwstr>
      </vt:variant>
      <vt:variant>
        <vt:lpwstr/>
      </vt:variant>
      <vt:variant>
        <vt:i4>3014676</vt:i4>
      </vt:variant>
      <vt:variant>
        <vt:i4>48</vt:i4>
      </vt:variant>
      <vt:variant>
        <vt:i4>0</vt:i4>
      </vt:variant>
      <vt:variant>
        <vt:i4>5</vt:i4>
      </vt:variant>
      <vt:variant>
        <vt:lpwstr>http://www.timolod.ru/centers/imeni_chehova/</vt:lpwstr>
      </vt:variant>
      <vt:variant>
        <vt:lpwstr/>
      </vt:variant>
      <vt:variant>
        <vt:i4>3145844</vt:i4>
      </vt:variant>
      <vt:variant>
        <vt:i4>45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  <vt:variant>
        <vt:i4>3145844</vt:i4>
      </vt:variant>
      <vt:variant>
        <vt:i4>42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  <vt:variant>
        <vt:i4>3145844</vt:i4>
      </vt:variant>
      <vt:variant>
        <vt:i4>39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  <vt:variant>
        <vt:i4>4259854</vt:i4>
      </vt:variant>
      <vt:variant>
        <vt:i4>36</vt:i4>
      </vt:variant>
      <vt:variant>
        <vt:i4>0</vt:i4>
      </vt:variant>
      <vt:variant>
        <vt:i4>5</vt:i4>
      </vt:variant>
      <vt:variant>
        <vt:lpwstr>http://vk.com/rbcnovosibirsk</vt:lpwstr>
      </vt:variant>
      <vt:variant>
        <vt:lpwstr/>
      </vt:variant>
      <vt:variant>
        <vt:i4>3145844</vt:i4>
      </vt:variant>
      <vt:variant>
        <vt:i4>33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  <vt:variant>
        <vt:i4>131146</vt:i4>
      </vt:variant>
      <vt:variant>
        <vt:i4>30</vt:i4>
      </vt:variant>
      <vt:variant>
        <vt:i4>0</vt:i4>
      </vt:variant>
      <vt:variant>
        <vt:i4>5</vt:i4>
      </vt:variant>
      <vt:variant>
        <vt:lpwstr>http://vk.com/club1413084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>http://vk.com/club99342523</vt:lpwstr>
      </vt:variant>
      <vt:variant>
        <vt:lpwstr/>
      </vt:variant>
      <vt:variant>
        <vt:i4>3539063</vt:i4>
      </vt:variant>
      <vt:variant>
        <vt:i4>24</vt:i4>
      </vt:variant>
      <vt:variant>
        <vt:i4>0</vt:i4>
      </vt:variant>
      <vt:variant>
        <vt:i4>5</vt:i4>
      </vt:variant>
      <vt:variant>
        <vt:lpwstr>http://vk.com/club103867942</vt:lpwstr>
      </vt:variant>
      <vt:variant>
        <vt:lpwstr/>
      </vt:variant>
      <vt:variant>
        <vt:i4>3539064</vt:i4>
      </vt:variant>
      <vt:variant>
        <vt:i4>21</vt:i4>
      </vt:variant>
      <vt:variant>
        <vt:i4>0</vt:i4>
      </vt:variant>
      <vt:variant>
        <vt:i4>5</vt:i4>
      </vt:variant>
      <vt:variant>
        <vt:lpwstr>http://vk.com/club103864670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http://vk.com/sp.impuls</vt:lpwstr>
      </vt:variant>
      <vt:variant>
        <vt:lpwstr/>
      </vt:variant>
      <vt:variant>
        <vt:i4>5046366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5898290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https://twitter.com/centr_chekhova</vt:lpwstr>
      </vt:variant>
      <vt:variant>
        <vt:lpwstr/>
      </vt:variant>
      <vt:variant>
        <vt:i4>655462</vt:i4>
      </vt:variant>
      <vt:variant>
        <vt:i4>9</vt:i4>
      </vt:variant>
      <vt:variant>
        <vt:i4>0</vt:i4>
      </vt:variant>
      <vt:variant>
        <vt:i4>5</vt:i4>
      </vt:variant>
      <vt:variant>
        <vt:lpwstr>http://vk.com/press_leninka</vt:lpwstr>
      </vt:variant>
      <vt:variant>
        <vt:lpwstr/>
      </vt:variant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http://www.timolod.ru/centers/imeni_chehova</vt:lpwstr>
      </vt:variant>
      <vt:variant>
        <vt:lpwstr/>
      </vt:variant>
      <vt:variant>
        <vt:i4>3014676</vt:i4>
      </vt:variant>
      <vt:variant>
        <vt:i4>3</vt:i4>
      </vt:variant>
      <vt:variant>
        <vt:i4>0</vt:i4>
      </vt:variant>
      <vt:variant>
        <vt:i4>5</vt:i4>
      </vt:variant>
      <vt:variant>
        <vt:lpwstr>http://www.timolod.ru/centers/imeni_chehova/</vt:lpwstr>
      </vt:variant>
      <vt:variant>
        <vt:lpwstr/>
      </vt:variant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</dc:creator>
  <cp:lastModifiedBy>user2</cp:lastModifiedBy>
  <cp:revision>217</cp:revision>
  <cp:lastPrinted>2018-11-20T04:09:00Z</cp:lastPrinted>
  <dcterms:created xsi:type="dcterms:W3CDTF">2018-11-13T04:14:00Z</dcterms:created>
  <dcterms:modified xsi:type="dcterms:W3CDTF">2018-11-20T04:12:00Z</dcterms:modified>
</cp:coreProperties>
</file>