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F5" w:rsidRDefault="00112EF5" w:rsidP="00112EF5">
      <w:pPr>
        <w:jc w:val="center"/>
        <w:rPr>
          <w:sz w:val="32"/>
          <w:szCs w:val="32"/>
        </w:rPr>
      </w:pPr>
    </w:p>
    <w:p w:rsidR="00112EF5" w:rsidRPr="00694A98" w:rsidRDefault="00112EF5" w:rsidP="00112EF5">
      <w:pPr>
        <w:pStyle w:val="a3"/>
        <w:ind w:left="1080"/>
        <w:jc w:val="center"/>
        <w:rPr>
          <w:b/>
          <w:sz w:val="32"/>
          <w:szCs w:val="32"/>
        </w:rPr>
      </w:pPr>
      <w:r w:rsidRPr="00694A98">
        <w:rPr>
          <w:b/>
          <w:sz w:val="32"/>
          <w:szCs w:val="32"/>
        </w:rPr>
        <w:t xml:space="preserve">Аналитическая записка к </w:t>
      </w:r>
      <w:r w:rsidR="00E106F7">
        <w:rPr>
          <w:b/>
          <w:sz w:val="32"/>
          <w:szCs w:val="32"/>
        </w:rPr>
        <w:t xml:space="preserve">статистическому </w:t>
      </w:r>
      <w:r w:rsidRPr="00694A98">
        <w:rPr>
          <w:b/>
          <w:sz w:val="32"/>
          <w:szCs w:val="32"/>
        </w:rPr>
        <w:t>отчёту об итогах деятельности</w:t>
      </w:r>
    </w:p>
    <w:p w:rsidR="00112EF5" w:rsidRPr="00694A98" w:rsidRDefault="00106673" w:rsidP="00112EF5">
      <w:pPr>
        <w:pStyle w:val="a3"/>
        <w:ind w:left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МБУ МЦ «Стрижи» за 202</w:t>
      </w:r>
      <w:r w:rsidR="00D47844">
        <w:rPr>
          <w:b/>
          <w:sz w:val="32"/>
          <w:szCs w:val="32"/>
        </w:rPr>
        <w:t>2</w:t>
      </w:r>
      <w:r w:rsidR="00112EF5" w:rsidRPr="00694A98">
        <w:rPr>
          <w:b/>
          <w:sz w:val="32"/>
          <w:szCs w:val="32"/>
        </w:rPr>
        <w:t xml:space="preserve"> год</w:t>
      </w:r>
    </w:p>
    <w:p w:rsidR="00E106F7" w:rsidRDefault="00E106F7" w:rsidP="00E106F7">
      <w:pPr>
        <w:keepNext/>
        <w:keepLine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 w:bidi="en-US"/>
        </w:rPr>
      </w:pPr>
    </w:p>
    <w:p w:rsidR="00E106F7" w:rsidRDefault="00E106F7" w:rsidP="00E106F7">
      <w:pPr>
        <w:keepNext/>
        <w:keepLine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 w:bidi="en-US"/>
        </w:rPr>
      </w:pPr>
    </w:p>
    <w:p w:rsidR="00E106F7" w:rsidRPr="00E106F7" w:rsidRDefault="00E106F7" w:rsidP="00E106F7">
      <w:pPr>
        <w:keepNext/>
        <w:keepLine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 w:bidi="en-US"/>
        </w:rPr>
      </w:pPr>
    </w:p>
    <w:p w:rsidR="00D47844" w:rsidRPr="00D47844" w:rsidRDefault="00D47844" w:rsidP="00D47844">
      <w:pPr>
        <w:pStyle w:val="a3"/>
        <w:keepNext/>
        <w:keepLines/>
        <w:numPr>
          <w:ilvl w:val="0"/>
          <w:numId w:val="26"/>
        </w:numPr>
        <w:jc w:val="both"/>
        <w:rPr>
          <w:rFonts w:eastAsia="Calibri"/>
          <w:b/>
          <w:sz w:val="28"/>
          <w:szCs w:val="28"/>
        </w:rPr>
      </w:pPr>
      <w:r w:rsidRPr="00D47844">
        <w:rPr>
          <w:rFonts w:eastAsia="Calibri"/>
          <w:b/>
          <w:sz w:val="28"/>
          <w:szCs w:val="28"/>
        </w:rPr>
        <w:t>Цель и задачи</w:t>
      </w:r>
    </w:p>
    <w:p w:rsidR="00E106F7" w:rsidRPr="00D47844" w:rsidRDefault="00E106F7" w:rsidP="00D47844">
      <w:pPr>
        <w:keepNext/>
        <w:keepLine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44">
        <w:rPr>
          <w:rFonts w:ascii="Times New Roman" w:eastAsia="Calibri" w:hAnsi="Times New Roman" w:cs="Times New Roman"/>
          <w:sz w:val="28"/>
          <w:szCs w:val="28"/>
        </w:rPr>
        <w:t xml:space="preserve">Деятельность МБУ МЦ «Стрижи» за отчетный период строилась с учетом нормативно-правовых и локальных документов: </w:t>
      </w:r>
      <w:r w:rsidR="00266621" w:rsidRPr="00D47844">
        <w:rPr>
          <w:rFonts w:ascii="Times New Roman" w:eastAsia="Calibri" w:hAnsi="Times New Roman" w:cs="Times New Roman"/>
          <w:sz w:val="28"/>
          <w:szCs w:val="28"/>
        </w:rPr>
        <w:t>Федеральным законом от 30.12.2020 № 489-ФЗ «О молодежной политике в Российской Федерации»</w:t>
      </w:r>
      <w:r w:rsidRPr="00D47844">
        <w:rPr>
          <w:rFonts w:ascii="Times New Roman" w:eastAsia="Calibri" w:hAnsi="Times New Roman" w:cs="Times New Roman"/>
          <w:sz w:val="28"/>
          <w:szCs w:val="28"/>
        </w:rPr>
        <w:t>; Муниципальной программой «Развитие сферы молодежной политики в городе Нов</w:t>
      </w:r>
      <w:r w:rsidR="001D71A0">
        <w:rPr>
          <w:rFonts w:ascii="Times New Roman" w:eastAsia="Calibri" w:hAnsi="Times New Roman" w:cs="Times New Roman"/>
          <w:sz w:val="28"/>
          <w:szCs w:val="28"/>
        </w:rPr>
        <w:t>осибирске» на 2022-2027</w:t>
      </w:r>
      <w:r w:rsidR="00856886" w:rsidRPr="00D4784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D71A0">
        <w:rPr>
          <w:rFonts w:ascii="Times New Roman" w:eastAsia="Calibri" w:hAnsi="Times New Roman" w:cs="Times New Roman"/>
          <w:sz w:val="28"/>
          <w:szCs w:val="28"/>
        </w:rPr>
        <w:t>ы</w:t>
      </w:r>
      <w:r w:rsidRPr="00D4784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F170D4" w:rsidRPr="00D47844">
        <w:rPr>
          <w:rFonts w:ascii="Times New Roman" w:eastAsia="Calibri" w:hAnsi="Times New Roman" w:cs="Times New Roman"/>
          <w:sz w:val="28"/>
          <w:szCs w:val="28"/>
        </w:rPr>
        <w:t>программой развития МБУ МЦ «Стрижи»</w:t>
      </w:r>
      <w:r w:rsidR="00856886" w:rsidRPr="00D47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844" w:rsidRPr="00D47844">
        <w:rPr>
          <w:rFonts w:ascii="Times New Roman" w:eastAsia="Calibri" w:hAnsi="Times New Roman" w:cs="Times New Roman"/>
          <w:sz w:val="28"/>
          <w:szCs w:val="28"/>
        </w:rPr>
        <w:t>на 2022-2024</w:t>
      </w:r>
      <w:r w:rsidR="00856886" w:rsidRPr="00D47844">
        <w:rPr>
          <w:rFonts w:ascii="Times New Roman" w:eastAsia="Calibri" w:hAnsi="Times New Roman" w:cs="Times New Roman"/>
          <w:sz w:val="28"/>
          <w:szCs w:val="28"/>
        </w:rPr>
        <w:t xml:space="preserve"> год;</w:t>
      </w:r>
      <w:r w:rsidR="00F170D4" w:rsidRPr="00D47844">
        <w:rPr>
          <w:rFonts w:ascii="Times New Roman" w:eastAsia="Calibri" w:hAnsi="Times New Roman" w:cs="Times New Roman"/>
          <w:sz w:val="28"/>
          <w:szCs w:val="28"/>
        </w:rPr>
        <w:t xml:space="preserve"> уставом</w:t>
      </w:r>
      <w:r w:rsidR="00856886" w:rsidRPr="00D47844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5C3B36" w:rsidRPr="00D47844">
        <w:rPr>
          <w:rFonts w:ascii="Times New Roman" w:eastAsia="Calibri" w:hAnsi="Times New Roman" w:cs="Times New Roman"/>
          <w:sz w:val="28"/>
          <w:szCs w:val="28"/>
        </w:rPr>
        <w:t>ч</w:t>
      </w:r>
      <w:r w:rsidR="00856886" w:rsidRPr="00D47844">
        <w:rPr>
          <w:rFonts w:ascii="Times New Roman" w:eastAsia="Calibri" w:hAnsi="Times New Roman" w:cs="Times New Roman"/>
          <w:sz w:val="28"/>
          <w:szCs w:val="28"/>
        </w:rPr>
        <w:t>реждения</w:t>
      </w:r>
      <w:r w:rsidR="00F170D4" w:rsidRPr="00D478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4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муниципальным заданием, а </w:t>
      </w:r>
      <w:proofErr w:type="gramStart"/>
      <w:r w:rsidRPr="00D478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перспективным</w:t>
      </w:r>
      <w:proofErr w:type="gramEnd"/>
      <w:r w:rsidRPr="00D4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</w:t>
      </w:r>
      <w:r w:rsidR="001D71A0">
        <w:rPr>
          <w:rFonts w:ascii="Times New Roman" w:eastAsia="Calibri" w:hAnsi="Times New Roman" w:cs="Times New Roman"/>
          <w:sz w:val="28"/>
          <w:szCs w:val="28"/>
        </w:rPr>
        <w:t>деятельности учреждения на 2022</w:t>
      </w:r>
      <w:r w:rsidRPr="00D47844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E106F7" w:rsidRPr="00E106F7" w:rsidRDefault="00E106F7" w:rsidP="00E106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06F7">
        <w:rPr>
          <w:rFonts w:ascii="Times New Roman" w:hAnsi="Times New Roman" w:cs="Times New Roman"/>
          <w:sz w:val="28"/>
          <w:szCs w:val="28"/>
        </w:rPr>
        <w:t xml:space="preserve">     </w:t>
      </w:r>
      <w:r w:rsidRPr="00E106F7">
        <w:rPr>
          <w:rFonts w:ascii="Times New Roman" w:hAnsi="Times New Roman" w:cs="Times New Roman"/>
          <w:b/>
          <w:i/>
          <w:sz w:val="28"/>
          <w:szCs w:val="28"/>
        </w:rPr>
        <w:t>Выявл</w:t>
      </w:r>
      <w:r w:rsidR="00D47844">
        <w:rPr>
          <w:rFonts w:ascii="Times New Roman" w:hAnsi="Times New Roman" w:cs="Times New Roman"/>
          <w:b/>
          <w:i/>
          <w:sz w:val="28"/>
          <w:szCs w:val="28"/>
        </w:rPr>
        <w:t>енные в процессе анализа за 2021</w:t>
      </w:r>
      <w:r w:rsidR="00194C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06F7"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i/>
          <w:sz w:val="28"/>
          <w:szCs w:val="28"/>
        </w:rPr>
        <w:t>проблемы позволили</w:t>
      </w:r>
      <w:r w:rsidRPr="00E106F7">
        <w:rPr>
          <w:rFonts w:ascii="Times New Roman" w:hAnsi="Times New Roman" w:cs="Times New Roman"/>
          <w:b/>
          <w:i/>
          <w:sz w:val="28"/>
          <w:szCs w:val="28"/>
        </w:rPr>
        <w:t xml:space="preserve"> определить</w:t>
      </w:r>
      <w:r w:rsidR="00D47844">
        <w:rPr>
          <w:rFonts w:ascii="Times New Roman" w:hAnsi="Times New Roman" w:cs="Times New Roman"/>
          <w:b/>
          <w:i/>
          <w:sz w:val="28"/>
          <w:szCs w:val="28"/>
        </w:rPr>
        <w:t xml:space="preserve"> задачи и пути их решения на2022</w:t>
      </w:r>
      <w:r w:rsidRPr="00E106F7">
        <w:rPr>
          <w:rFonts w:ascii="Times New Roman" w:hAnsi="Times New Roman" w:cs="Times New Roman"/>
          <w:b/>
          <w:i/>
          <w:sz w:val="28"/>
          <w:szCs w:val="28"/>
        </w:rPr>
        <w:t xml:space="preserve"> год:  </w:t>
      </w:r>
    </w:p>
    <w:p w:rsidR="00D47844" w:rsidRDefault="00D47844" w:rsidP="00D47844">
      <w:pPr>
        <w:pStyle w:val="a3"/>
        <w:numPr>
          <w:ilvl w:val="0"/>
          <w:numId w:val="2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6B66">
        <w:rPr>
          <w:sz w:val="28"/>
          <w:szCs w:val="28"/>
        </w:rPr>
        <w:t>азвивать физические, художественные, творческие способности детей, подростков и молодежи содействовать полному раскрытию этих способностей в спорте, культур</w:t>
      </w:r>
      <w:r>
        <w:rPr>
          <w:sz w:val="28"/>
          <w:szCs w:val="28"/>
        </w:rPr>
        <w:t>но-ориентированной деятельности;</w:t>
      </w:r>
    </w:p>
    <w:p w:rsidR="00D47844" w:rsidRDefault="00D47844" w:rsidP="00D47844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 w:rsidRPr="00CF37F2">
        <w:rPr>
          <w:sz w:val="28"/>
          <w:szCs w:val="28"/>
        </w:rPr>
        <w:t>П</w:t>
      </w:r>
      <w:r>
        <w:rPr>
          <w:sz w:val="28"/>
          <w:szCs w:val="28"/>
        </w:rPr>
        <w:t>рименя</w:t>
      </w:r>
      <w:r w:rsidRPr="00CF37F2">
        <w:rPr>
          <w:sz w:val="28"/>
          <w:szCs w:val="28"/>
        </w:rPr>
        <w:t>ть новые формы общения, отдыха и досуга в инт</w:t>
      </w:r>
      <w:r>
        <w:rPr>
          <w:sz w:val="28"/>
          <w:szCs w:val="28"/>
        </w:rPr>
        <w:t>ернет пространстве для молодежи;</w:t>
      </w:r>
    </w:p>
    <w:p w:rsidR="00D47844" w:rsidRDefault="00D47844" w:rsidP="00D47844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проект «Сибиряки на линии огня»;</w:t>
      </w:r>
    </w:p>
    <w:p w:rsidR="00D47844" w:rsidRDefault="00D47844" w:rsidP="00D47844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развивать систему</w:t>
      </w:r>
      <w:r w:rsidRPr="00BF23BC">
        <w:rPr>
          <w:sz w:val="28"/>
          <w:szCs w:val="28"/>
        </w:rPr>
        <w:t xml:space="preserve"> социального партнерства;</w:t>
      </w:r>
    </w:p>
    <w:p w:rsidR="00D47844" w:rsidRPr="002A6B66" w:rsidRDefault="00D47844" w:rsidP="00D47844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о</w:t>
      </w:r>
      <w:r w:rsidRPr="000A1060">
        <w:rPr>
          <w:sz w:val="28"/>
          <w:szCs w:val="28"/>
        </w:rPr>
        <w:t xml:space="preserve">существлять поиск </w:t>
      </w:r>
      <w:r>
        <w:rPr>
          <w:sz w:val="28"/>
          <w:szCs w:val="28"/>
        </w:rPr>
        <w:t xml:space="preserve">новых </w:t>
      </w:r>
      <w:r w:rsidRPr="000A1060">
        <w:rPr>
          <w:sz w:val="28"/>
          <w:szCs w:val="28"/>
        </w:rPr>
        <w:t xml:space="preserve">возможностей для внебюджетного финансирования проектов (участие в </w:t>
      </w:r>
      <w:proofErr w:type="spellStart"/>
      <w:r w:rsidRPr="000A1060">
        <w:rPr>
          <w:sz w:val="28"/>
          <w:szCs w:val="28"/>
        </w:rPr>
        <w:t>грантовых</w:t>
      </w:r>
      <w:proofErr w:type="spellEnd"/>
      <w:r w:rsidRPr="000A1060">
        <w:rPr>
          <w:sz w:val="28"/>
          <w:szCs w:val="28"/>
        </w:rPr>
        <w:t xml:space="preserve"> конкурсах, спонсорская поддержка).</w:t>
      </w:r>
    </w:p>
    <w:p w:rsidR="00112EF5" w:rsidRPr="00112EF5" w:rsidRDefault="00112EF5" w:rsidP="00112EF5">
      <w:pPr>
        <w:pStyle w:val="a3"/>
        <w:ind w:left="1080"/>
        <w:rPr>
          <w:b/>
          <w:i/>
          <w:sz w:val="32"/>
          <w:szCs w:val="32"/>
        </w:rPr>
      </w:pPr>
      <w:r w:rsidRPr="00112EF5">
        <w:rPr>
          <w:b/>
          <w:i/>
          <w:sz w:val="32"/>
          <w:szCs w:val="32"/>
        </w:rPr>
        <w:t>2.</w:t>
      </w:r>
      <w:r w:rsidRPr="00112EF5">
        <w:rPr>
          <w:b/>
          <w:i/>
          <w:sz w:val="32"/>
          <w:szCs w:val="32"/>
        </w:rPr>
        <w:tab/>
        <w:t>Направления работы учреждения</w:t>
      </w:r>
    </w:p>
    <w:p w:rsidR="00112EF5" w:rsidRPr="00112EF5" w:rsidRDefault="00112EF5" w:rsidP="00112EF5">
      <w:pPr>
        <w:pStyle w:val="a3"/>
        <w:ind w:left="1080"/>
        <w:rPr>
          <w:sz w:val="32"/>
          <w:szCs w:val="32"/>
        </w:rPr>
      </w:pPr>
    </w:p>
    <w:p w:rsidR="00105B0F" w:rsidRP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С учетом территориальных</w:t>
      </w:r>
      <w:r w:rsidR="00F170D4">
        <w:rPr>
          <w:rFonts w:ascii="Times New Roman" w:hAnsi="Times New Roman" w:cs="Times New Roman"/>
          <w:sz w:val="28"/>
          <w:szCs w:val="28"/>
        </w:rPr>
        <w:t>,</w:t>
      </w:r>
      <w:r w:rsidRPr="00105B0F">
        <w:rPr>
          <w:rFonts w:ascii="Times New Roman" w:hAnsi="Times New Roman" w:cs="Times New Roman"/>
          <w:sz w:val="28"/>
          <w:szCs w:val="28"/>
        </w:rPr>
        <w:t xml:space="preserve"> в качестве приоритета</w:t>
      </w:r>
      <w:r w:rsidR="00F170D4">
        <w:rPr>
          <w:rFonts w:ascii="Times New Roman" w:hAnsi="Times New Roman" w:cs="Times New Roman"/>
          <w:sz w:val="28"/>
          <w:szCs w:val="28"/>
        </w:rPr>
        <w:t>,</w:t>
      </w:r>
      <w:r w:rsidRPr="00105B0F">
        <w:rPr>
          <w:rFonts w:ascii="Times New Roman" w:hAnsi="Times New Roman" w:cs="Times New Roman"/>
          <w:sz w:val="28"/>
          <w:szCs w:val="28"/>
        </w:rPr>
        <w:t xml:space="preserve"> в деятельность учреждения были определены на отчётный период следующие направления: </w:t>
      </w:r>
    </w:p>
    <w:p w:rsidR="00105B0F" w:rsidRP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Содействие развитию активной жизненной позиции молодёжи;</w:t>
      </w:r>
    </w:p>
    <w:p w:rsidR="00DE75EE" w:rsidRPr="00DE75EE" w:rsidRDefault="00105B0F" w:rsidP="00DE7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Содействия фор</w:t>
      </w:r>
      <w:r>
        <w:rPr>
          <w:rFonts w:ascii="Times New Roman" w:hAnsi="Times New Roman" w:cs="Times New Roman"/>
          <w:sz w:val="28"/>
          <w:szCs w:val="28"/>
        </w:rPr>
        <w:t>мированию ЗОЖ молодёжной среде;</w:t>
      </w:r>
    </w:p>
    <w:p w:rsid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Гражданское и патриотическое воспитание</w:t>
      </w:r>
      <w:r w:rsidR="00564BB1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Pr="00105B0F">
        <w:rPr>
          <w:rFonts w:ascii="Times New Roman" w:hAnsi="Times New Roman" w:cs="Times New Roman"/>
          <w:sz w:val="28"/>
          <w:szCs w:val="28"/>
        </w:rPr>
        <w:t>;</w:t>
      </w:r>
    </w:p>
    <w:p w:rsidR="00E106F7" w:rsidRDefault="00E106F7" w:rsidP="00E106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6F7">
        <w:rPr>
          <w:rFonts w:ascii="Times New Roman" w:hAnsi="Times New Roman" w:cs="Times New Roman"/>
          <w:sz w:val="28"/>
          <w:szCs w:val="28"/>
        </w:rPr>
        <w:t>•</w:t>
      </w:r>
      <w:r w:rsidRPr="00E106F7">
        <w:rPr>
          <w:rFonts w:ascii="Times New Roman" w:hAnsi="Times New Roman" w:cs="Times New Roman"/>
          <w:sz w:val="28"/>
          <w:szCs w:val="28"/>
        </w:rPr>
        <w:tab/>
        <w:t>Содействие молодёжи в трудной жизненной ситуации;</w:t>
      </w:r>
    </w:p>
    <w:p w:rsidR="00DE75EE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</w:r>
      <w:r w:rsidR="00E106F7" w:rsidRPr="00E106F7">
        <w:rPr>
          <w:rFonts w:ascii="Times New Roman" w:hAnsi="Times New Roman" w:cs="Times New Roman"/>
          <w:sz w:val="28"/>
          <w:szCs w:val="28"/>
        </w:rPr>
        <w:t xml:space="preserve">Развитие инфраструктуры, кадрового </w:t>
      </w:r>
      <w:r w:rsidR="00F170D4" w:rsidRPr="00E106F7">
        <w:rPr>
          <w:rFonts w:ascii="Times New Roman" w:hAnsi="Times New Roman" w:cs="Times New Roman"/>
          <w:sz w:val="28"/>
          <w:szCs w:val="28"/>
        </w:rPr>
        <w:t>потенциала и</w:t>
      </w:r>
      <w:r w:rsidR="00E106F7" w:rsidRPr="00E106F7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информационно-аналитического   обеспечения муниципальной молодёжной политики</w:t>
      </w:r>
      <w:r w:rsidR="00E106F7">
        <w:rPr>
          <w:rFonts w:ascii="Times New Roman" w:hAnsi="Times New Roman" w:cs="Times New Roman"/>
          <w:sz w:val="28"/>
          <w:szCs w:val="28"/>
        </w:rPr>
        <w:t>.</w:t>
      </w:r>
    </w:p>
    <w:p w:rsidR="00D47844" w:rsidRPr="00D47844" w:rsidRDefault="00D47844" w:rsidP="00D478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направления в учреждении не меняются </w:t>
      </w:r>
      <w:r w:rsidRPr="00D47844">
        <w:rPr>
          <w:rFonts w:ascii="Times New Roman" w:hAnsi="Times New Roman" w:cs="Times New Roman"/>
          <w:sz w:val="28"/>
          <w:szCs w:val="28"/>
        </w:rPr>
        <w:t>по сравнению с предыдущим отчетным периодом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7844">
        <w:t xml:space="preserve"> </w:t>
      </w:r>
      <w:r w:rsidRPr="00D47844">
        <w:rPr>
          <w:rFonts w:ascii="Times New Roman" w:hAnsi="Times New Roman" w:cs="Times New Roman"/>
          <w:sz w:val="28"/>
          <w:szCs w:val="28"/>
        </w:rPr>
        <w:t xml:space="preserve">Следует отметить, что данные направления являются </w:t>
      </w:r>
      <w:r w:rsidRPr="00D47844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весомыми в контексте работы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D47844">
        <w:rPr>
          <w:rFonts w:ascii="Times New Roman" w:hAnsi="Times New Roman" w:cs="Times New Roman"/>
          <w:sz w:val="28"/>
          <w:szCs w:val="28"/>
        </w:rPr>
        <w:t>и охватывают все потребности жителей микрорайонов. Дальнейшее расширение направлений ограничено материально-технической базой учреждения и без масштабных инвестиций со стороны муниципалитета развитие проблематично.</w:t>
      </w:r>
    </w:p>
    <w:p w:rsidR="00105B0F" w:rsidRPr="00105B0F" w:rsidRDefault="00F170D4" w:rsidP="00105B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>МБУ МЦ «Стрижи» разворачивается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 на </w:t>
      </w:r>
      <w:r w:rsidR="00105B0F">
        <w:rPr>
          <w:rFonts w:ascii="Times New Roman" w:hAnsi="Times New Roman" w:cs="Times New Roman"/>
          <w:sz w:val="28"/>
          <w:szCs w:val="28"/>
        </w:rPr>
        <w:t xml:space="preserve">двух 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площадках, каждая из которых имеет свою смысловую нагрузку </w:t>
      </w:r>
      <w:r w:rsidR="00105B0F">
        <w:rPr>
          <w:rFonts w:ascii="Times New Roman" w:hAnsi="Times New Roman" w:cs="Times New Roman"/>
          <w:sz w:val="28"/>
          <w:szCs w:val="28"/>
        </w:rPr>
        <w:t xml:space="preserve">и 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выполняет роль </w:t>
      </w:r>
      <w:r w:rsidR="00105B0F">
        <w:rPr>
          <w:rFonts w:ascii="Times New Roman" w:hAnsi="Times New Roman" w:cs="Times New Roman"/>
          <w:sz w:val="28"/>
          <w:szCs w:val="28"/>
        </w:rPr>
        <w:t xml:space="preserve">клуба </w:t>
      </w:r>
      <w:r w:rsidR="00105B0F" w:rsidRPr="00105B0F">
        <w:rPr>
          <w:rFonts w:ascii="Times New Roman" w:hAnsi="Times New Roman" w:cs="Times New Roman"/>
          <w:sz w:val="28"/>
          <w:szCs w:val="28"/>
        </w:rPr>
        <w:t>по месту жительству, где функционирую</w:t>
      </w:r>
      <w:r w:rsidR="00105B0F">
        <w:rPr>
          <w:rFonts w:ascii="Times New Roman" w:hAnsi="Times New Roman" w:cs="Times New Roman"/>
          <w:sz w:val="28"/>
          <w:szCs w:val="28"/>
        </w:rPr>
        <w:t>т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 клубные формирования</w:t>
      </w:r>
      <w:r w:rsidR="00105B0F">
        <w:rPr>
          <w:rFonts w:ascii="Times New Roman" w:hAnsi="Times New Roman" w:cs="Times New Roman"/>
          <w:sz w:val="28"/>
          <w:szCs w:val="28"/>
        </w:rPr>
        <w:t>.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 Специфика учреждения, осуществляющего деятельность по месту жительства, рассматривается в данном случае, как деятельность социального института, </w:t>
      </w:r>
      <w:r w:rsidR="00DE75E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555407" w:rsidRPr="00105B0F">
        <w:rPr>
          <w:rFonts w:ascii="Times New Roman" w:hAnsi="Times New Roman" w:cs="Times New Roman"/>
          <w:sz w:val="28"/>
          <w:szCs w:val="28"/>
        </w:rPr>
        <w:t>соответств</w:t>
      </w:r>
      <w:r w:rsidR="00555407">
        <w:rPr>
          <w:rFonts w:ascii="Times New Roman" w:hAnsi="Times New Roman" w:cs="Times New Roman"/>
          <w:sz w:val="28"/>
          <w:szCs w:val="28"/>
        </w:rPr>
        <w:t>ует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 ос</w:t>
      </w:r>
      <w:r w:rsidR="00105B0F">
        <w:rPr>
          <w:rFonts w:ascii="Times New Roman" w:hAnsi="Times New Roman" w:cs="Times New Roman"/>
          <w:sz w:val="28"/>
          <w:szCs w:val="28"/>
        </w:rPr>
        <w:t>новным принципам и требованиям:</w:t>
      </w:r>
    </w:p>
    <w:p w:rsidR="00105B0F" w:rsidRP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«шаговая доступность»</w:t>
      </w:r>
    </w:p>
    <w:p w:rsidR="00105B0F" w:rsidRP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удобный режим работы</w:t>
      </w:r>
    </w:p>
    <w:p w:rsidR="00105B0F" w:rsidRP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ориентированность на различные возрастные группы</w:t>
      </w:r>
    </w:p>
    <w:p w:rsid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отсутствие стандартов и жесткого регламента</w:t>
      </w:r>
    </w:p>
    <w:p w:rsidR="00DE75EE" w:rsidRPr="00105B0F" w:rsidRDefault="00F170D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 xml:space="preserve">В зависимости от контингента, традиций, предпочтений, </w:t>
      </w:r>
      <w:r>
        <w:rPr>
          <w:rFonts w:ascii="Times New Roman" w:hAnsi="Times New Roman" w:cs="Times New Roman"/>
          <w:sz w:val="28"/>
          <w:szCs w:val="28"/>
        </w:rPr>
        <w:t xml:space="preserve">работа Молодежного центра </w:t>
      </w:r>
      <w:r w:rsidRPr="00105B0F">
        <w:rPr>
          <w:rFonts w:ascii="Times New Roman" w:hAnsi="Times New Roman" w:cs="Times New Roman"/>
          <w:sz w:val="28"/>
          <w:szCs w:val="28"/>
        </w:rPr>
        <w:t>ориентирована на активные формы деятельности, являясь базой для функционирования различных клубных формирований.</w:t>
      </w:r>
    </w:p>
    <w:p w:rsidR="00E106F7" w:rsidRDefault="00E106F7" w:rsidP="00F170D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106F7" w:rsidRDefault="00E106F7" w:rsidP="00DE75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75EE" w:rsidRPr="00DE75EE" w:rsidRDefault="00DE75EE" w:rsidP="00DE75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621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266621">
        <w:rPr>
          <w:rFonts w:ascii="Times New Roman" w:hAnsi="Times New Roman" w:cs="Times New Roman"/>
          <w:b/>
          <w:i/>
          <w:sz w:val="28"/>
          <w:szCs w:val="28"/>
        </w:rPr>
        <w:tab/>
        <w:t>Анализ результативности деятельности учреждения</w:t>
      </w:r>
    </w:p>
    <w:p w:rsidR="00DE75EE" w:rsidRPr="00DE75EE" w:rsidRDefault="00DE75EE" w:rsidP="00DE75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75EE" w:rsidRDefault="00B7052F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75EE">
        <w:rPr>
          <w:rFonts w:ascii="Times New Roman" w:hAnsi="Times New Roman" w:cs="Times New Roman"/>
          <w:sz w:val="28"/>
          <w:szCs w:val="28"/>
        </w:rPr>
        <w:t xml:space="preserve">ыполнение муниципальной услуги </w:t>
      </w:r>
      <w:r w:rsidR="00DE75EE" w:rsidRPr="00B7052F">
        <w:rPr>
          <w:rFonts w:ascii="Times New Roman" w:hAnsi="Times New Roman" w:cs="Times New Roman"/>
          <w:i/>
          <w:sz w:val="28"/>
          <w:szCs w:val="28"/>
        </w:rPr>
        <w:t>п.1.1 «Организация работы клубных формирований различной направленности»</w:t>
      </w:r>
      <w:r w:rsidR="00DE75EE" w:rsidRPr="00DE75EE">
        <w:rPr>
          <w:rFonts w:ascii="Times New Roman" w:hAnsi="Times New Roman" w:cs="Times New Roman"/>
          <w:sz w:val="28"/>
          <w:szCs w:val="28"/>
        </w:rPr>
        <w:t xml:space="preserve"> - организация работы </w:t>
      </w:r>
      <w:r w:rsidR="00D47844">
        <w:rPr>
          <w:rFonts w:ascii="Times New Roman" w:hAnsi="Times New Roman" w:cs="Times New Roman"/>
          <w:sz w:val="28"/>
          <w:szCs w:val="28"/>
        </w:rPr>
        <w:t>10</w:t>
      </w:r>
      <w:r w:rsidR="00DE75EE">
        <w:rPr>
          <w:rFonts w:ascii="Times New Roman" w:hAnsi="Times New Roman" w:cs="Times New Roman"/>
          <w:sz w:val="28"/>
          <w:szCs w:val="28"/>
        </w:rPr>
        <w:t xml:space="preserve"> </w:t>
      </w:r>
      <w:r w:rsidR="00DE75EE" w:rsidRPr="00DE75EE">
        <w:rPr>
          <w:rFonts w:ascii="Times New Roman" w:hAnsi="Times New Roman" w:cs="Times New Roman"/>
          <w:sz w:val="28"/>
          <w:szCs w:val="28"/>
        </w:rPr>
        <w:t>клубны</w:t>
      </w:r>
      <w:r>
        <w:rPr>
          <w:rFonts w:ascii="Times New Roman" w:hAnsi="Times New Roman" w:cs="Times New Roman"/>
          <w:sz w:val="28"/>
          <w:szCs w:val="28"/>
        </w:rPr>
        <w:t>х формирований в деятельность</w:t>
      </w:r>
      <w:r w:rsidR="00DE75EE" w:rsidRPr="00DE75EE">
        <w:rPr>
          <w:rFonts w:ascii="Times New Roman" w:hAnsi="Times New Roman" w:cs="Times New Roman"/>
          <w:sz w:val="28"/>
          <w:szCs w:val="28"/>
        </w:rPr>
        <w:t xml:space="preserve"> которых вовлечено</w:t>
      </w:r>
      <w:r w:rsidR="00E106F7">
        <w:rPr>
          <w:rFonts w:ascii="Times New Roman" w:hAnsi="Times New Roman" w:cs="Times New Roman"/>
          <w:sz w:val="28"/>
          <w:szCs w:val="28"/>
        </w:rPr>
        <w:t xml:space="preserve"> </w:t>
      </w:r>
      <w:r w:rsidR="00D47844">
        <w:rPr>
          <w:rFonts w:ascii="Times New Roman" w:hAnsi="Times New Roman" w:cs="Times New Roman"/>
          <w:sz w:val="28"/>
          <w:szCs w:val="28"/>
        </w:rPr>
        <w:t>685</w:t>
      </w:r>
      <w:r w:rsidR="00F170D4">
        <w:rPr>
          <w:rFonts w:ascii="Times New Roman" w:hAnsi="Times New Roman" w:cs="Times New Roman"/>
          <w:sz w:val="28"/>
          <w:szCs w:val="28"/>
        </w:rPr>
        <w:t xml:space="preserve"> </w:t>
      </w:r>
      <w:r w:rsidR="00DE75EE">
        <w:rPr>
          <w:rFonts w:ascii="Times New Roman" w:hAnsi="Times New Roman" w:cs="Times New Roman"/>
          <w:sz w:val="28"/>
          <w:szCs w:val="28"/>
        </w:rPr>
        <w:t>детей, подростков и молодежи</w:t>
      </w:r>
      <w:r w:rsidR="00DE75EE" w:rsidRPr="00DE75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75EE" w:rsidRPr="00DE75EE" w:rsidRDefault="00DE75EE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75EE">
        <w:rPr>
          <w:rFonts w:ascii="Times New Roman" w:hAnsi="Times New Roman" w:cs="Times New Roman"/>
          <w:sz w:val="28"/>
          <w:szCs w:val="28"/>
        </w:rPr>
        <w:t>Содействие развитию акти</w:t>
      </w:r>
      <w:r w:rsidR="00106673">
        <w:rPr>
          <w:rFonts w:ascii="Times New Roman" w:hAnsi="Times New Roman" w:cs="Times New Roman"/>
          <w:sz w:val="28"/>
          <w:szCs w:val="28"/>
        </w:rPr>
        <w:t>вной жизненной позиции молодёжи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75EE">
        <w:t xml:space="preserve"> </w:t>
      </w:r>
      <w:r w:rsidR="00D47844">
        <w:rPr>
          <w:rFonts w:ascii="Times New Roman" w:hAnsi="Times New Roman" w:cs="Times New Roman"/>
          <w:sz w:val="28"/>
          <w:szCs w:val="28"/>
        </w:rPr>
        <w:t>6 объединений, 35</w:t>
      </w:r>
      <w:r w:rsidR="00F170D4">
        <w:rPr>
          <w:rFonts w:ascii="Times New Roman" w:hAnsi="Times New Roman" w:cs="Times New Roman"/>
          <w:sz w:val="28"/>
          <w:szCs w:val="28"/>
        </w:rPr>
        <w:t>8</w:t>
      </w:r>
      <w:r w:rsidRPr="00DE75EE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E7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52F" w:rsidRDefault="00DE75EE" w:rsidP="00B7052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5EE">
        <w:rPr>
          <w:rFonts w:ascii="Times New Roman" w:hAnsi="Times New Roman" w:cs="Times New Roman"/>
          <w:sz w:val="28"/>
          <w:szCs w:val="28"/>
        </w:rPr>
        <w:t xml:space="preserve">Содействие формированию здорового образа жизни в молодёжной среде: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6AA1">
        <w:rPr>
          <w:rFonts w:ascii="Times New Roman" w:hAnsi="Times New Roman" w:cs="Times New Roman"/>
          <w:sz w:val="28"/>
          <w:szCs w:val="28"/>
        </w:rPr>
        <w:t>4</w:t>
      </w:r>
      <w:r w:rsidR="00D47844">
        <w:rPr>
          <w:rFonts w:ascii="Times New Roman" w:hAnsi="Times New Roman" w:cs="Times New Roman"/>
          <w:sz w:val="28"/>
          <w:szCs w:val="28"/>
        </w:rPr>
        <w:t xml:space="preserve"> объединения, 327</w:t>
      </w:r>
      <w:r w:rsidR="00B7052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6501D" w:rsidRDefault="0096501D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E7" w:rsidRDefault="00764CE7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E7" w:rsidRPr="00A85DAF" w:rsidRDefault="00A85DAF" w:rsidP="00A85DA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DAF">
        <w:rPr>
          <w:rFonts w:ascii="Times New Roman" w:hAnsi="Times New Roman" w:cs="Times New Roman"/>
          <w:b/>
          <w:i/>
          <w:sz w:val="28"/>
          <w:szCs w:val="28"/>
        </w:rPr>
        <w:t>Численность участни</w:t>
      </w:r>
      <w:r w:rsidR="0096360E">
        <w:rPr>
          <w:rFonts w:ascii="Times New Roman" w:hAnsi="Times New Roman" w:cs="Times New Roman"/>
          <w:b/>
          <w:i/>
          <w:sz w:val="28"/>
          <w:szCs w:val="28"/>
        </w:rPr>
        <w:t xml:space="preserve">ков клубных формирований за </w:t>
      </w:r>
      <w:r w:rsidR="00BF23BC">
        <w:rPr>
          <w:rFonts w:ascii="Times New Roman" w:hAnsi="Times New Roman" w:cs="Times New Roman"/>
          <w:b/>
          <w:i/>
          <w:sz w:val="28"/>
          <w:szCs w:val="28"/>
        </w:rPr>
        <w:t xml:space="preserve"> 2020, 2021</w:t>
      </w:r>
      <w:r w:rsidR="00D47844">
        <w:rPr>
          <w:rFonts w:ascii="Times New Roman" w:hAnsi="Times New Roman" w:cs="Times New Roman"/>
          <w:b/>
          <w:i/>
          <w:sz w:val="28"/>
          <w:szCs w:val="28"/>
        </w:rPr>
        <w:t>, 2022</w:t>
      </w:r>
      <w:r w:rsidRPr="00A85DAF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764CE7" w:rsidRPr="00A85DAF" w:rsidRDefault="00764CE7" w:rsidP="00A85DA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764CE7" w:rsidRDefault="00D47844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A03D77D" wp14:editId="506E88E9">
            <wp:extent cx="5153025" cy="21240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A3224" w:rsidRDefault="00DA3224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05AA" w:rsidRDefault="000705AA" w:rsidP="00DA32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КФ и ее ч</w:t>
      </w:r>
      <w:r w:rsidR="00DA3224">
        <w:rPr>
          <w:rFonts w:ascii="Times New Roman" w:hAnsi="Times New Roman" w:cs="Times New Roman"/>
          <w:sz w:val="28"/>
          <w:szCs w:val="28"/>
        </w:rPr>
        <w:t xml:space="preserve">исленность участников КФ по направлению </w:t>
      </w:r>
      <w:r w:rsidR="00DA3224" w:rsidRPr="00DA3224">
        <w:rPr>
          <w:rFonts w:ascii="Times New Roman" w:hAnsi="Times New Roman" w:cs="Times New Roman"/>
          <w:sz w:val="28"/>
          <w:szCs w:val="28"/>
        </w:rPr>
        <w:t>«Содействие развитию активной жизненной позиции молодежи»</w:t>
      </w:r>
      <w:r w:rsidR="00DA3224">
        <w:rPr>
          <w:rFonts w:ascii="Times New Roman" w:hAnsi="Times New Roman" w:cs="Times New Roman"/>
          <w:sz w:val="28"/>
          <w:szCs w:val="28"/>
        </w:rPr>
        <w:t xml:space="preserve"> в этом году </w:t>
      </w:r>
      <w:r>
        <w:rPr>
          <w:rFonts w:ascii="Times New Roman" w:hAnsi="Times New Roman" w:cs="Times New Roman"/>
          <w:sz w:val="28"/>
          <w:szCs w:val="28"/>
        </w:rPr>
        <w:t>изменила</w:t>
      </w:r>
      <w:r w:rsidR="00DA3224">
        <w:rPr>
          <w:rFonts w:ascii="Times New Roman" w:hAnsi="Times New Roman" w:cs="Times New Roman"/>
          <w:sz w:val="28"/>
          <w:szCs w:val="28"/>
        </w:rPr>
        <w:t xml:space="preserve">сь, </w:t>
      </w:r>
      <w:r>
        <w:rPr>
          <w:rFonts w:ascii="Times New Roman" w:hAnsi="Times New Roman" w:cs="Times New Roman"/>
          <w:sz w:val="28"/>
          <w:szCs w:val="28"/>
        </w:rPr>
        <w:t xml:space="preserve">потому что у нас закрылось КФ «Резьба по дереву», а также мы объединили коллектив  народной хореографии и современной в один коллектив современного танца «Стрижи». </w:t>
      </w:r>
    </w:p>
    <w:p w:rsidR="008040AA" w:rsidRDefault="000705AA" w:rsidP="00DA32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направлении ЗОЖ </w:t>
      </w:r>
      <w:r w:rsidR="001E7F4A">
        <w:rPr>
          <w:rFonts w:ascii="Times New Roman" w:hAnsi="Times New Roman" w:cs="Times New Roman"/>
          <w:sz w:val="28"/>
          <w:szCs w:val="28"/>
        </w:rPr>
        <w:t xml:space="preserve">появилось КФ «Юные хоккеисты»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3764C4">
        <w:rPr>
          <w:rFonts w:ascii="Times New Roman" w:hAnsi="Times New Roman" w:cs="Times New Roman"/>
          <w:sz w:val="28"/>
          <w:szCs w:val="28"/>
        </w:rPr>
        <w:t xml:space="preserve">исленность участников </w:t>
      </w:r>
      <w:r>
        <w:rPr>
          <w:rFonts w:ascii="Times New Roman" w:hAnsi="Times New Roman" w:cs="Times New Roman"/>
          <w:sz w:val="28"/>
          <w:szCs w:val="28"/>
        </w:rPr>
        <w:t>немного выросла</w:t>
      </w:r>
      <w:r w:rsidR="001E7F4A">
        <w:rPr>
          <w:rFonts w:ascii="Times New Roman" w:hAnsi="Times New Roman" w:cs="Times New Roman"/>
          <w:sz w:val="28"/>
          <w:szCs w:val="28"/>
        </w:rPr>
        <w:t>.</w:t>
      </w:r>
    </w:p>
    <w:p w:rsidR="003764C4" w:rsidRDefault="003764C4" w:rsidP="00DA32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DA32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052F" w:rsidRPr="00B7052F" w:rsidRDefault="00B7052F" w:rsidP="00DA322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52F">
        <w:rPr>
          <w:rFonts w:ascii="Times New Roman" w:hAnsi="Times New Roman" w:cs="Times New Roman"/>
          <w:i/>
          <w:sz w:val="28"/>
          <w:szCs w:val="28"/>
        </w:rPr>
        <w:t>Пункт 1.2. Характеристика занимающихся в клубных формированиях.</w:t>
      </w:r>
    </w:p>
    <w:p w:rsidR="00A85DAF" w:rsidRDefault="00A85DAF" w:rsidP="00DA32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056F" w:rsidRDefault="0088056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056F" w:rsidRDefault="0088056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056F" w:rsidRDefault="0096360E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2352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64C4" w:rsidRDefault="003764C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762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33FD4" wp14:editId="080464F0">
            <wp:extent cx="5581650" cy="23050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64C4" w:rsidRDefault="003764C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5D6F" w:rsidRDefault="001E7F4A" w:rsidP="00205D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DD8C2D" wp14:editId="0E577520">
            <wp:extent cx="5581650" cy="23050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05B0F" w:rsidRPr="00205D6F">
        <w:rPr>
          <w:rFonts w:ascii="Times New Roman" w:hAnsi="Times New Roman" w:cs="Times New Roman"/>
          <w:sz w:val="28"/>
          <w:szCs w:val="28"/>
        </w:rPr>
        <w:t>Из характеристики</w:t>
      </w:r>
      <w:r w:rsidR="00205D6F" w:rsidRPr="00205D6F">
        <w:rPr>
          <w:rFonts w:ascii="Times New Roman" w:hAnsi="Times New Roman" w:cs="Times New Roman"/>
          <w:sz w:val="28"/>
          <w:szCs w:val="28"/>
        </w:rPr>
        <w:t xml:space="preserve"> контингента </w:t>
      </w:r>
      <w:r w:rsidR="00DA3224" w:rsidRPr="00205D6F">
        <w:rPr>
          <w:rFonts w:ascii="Times New Roman" w:hAnsi="Times New Roman" w:cs="Times New Roman"/>
          <w:sz w:val="28"/>
          <w:szCs w:val="28"/>
        </w:rPr>
        <w:t>занимающихся видно</w:t>
      </w:r>
      <w:r w:rsidR="00105B0F" w:rsidRPr="00205D6F">
        <w:rPr>
          <w:rFonts w:ascii="Times New Roman" w:hAnsi="Times New Roman" w:cs="Times New Roman"/>
          <w:sz w:val="28"/>
          <w:szCs w:val="28"/>
        </w:rPr>
        <w:t xml:space="preserve">, что </w:t>
      </w:r>
      <w:r w:rsidR="00DA3224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105B0F" w:rsidRPr="00205D6F">
        <w:rPr>
          <w:rFonts w:ascii="Times New Roman" w:hAnsi="Times New Roman" w:cs="Times New Roman"/>
          <w:sz w:val="28"/>
          <w:szCs w:val="28"/>
        </w:rPr>
        <w:t>интерес к посещению клубных формирований преобладает у младшей возрастной группы</w:t>
      </w:r>
      <w:r w:rsidR="00647066" w:rsidRPr="00205D6F">
        <w:rPr>
          <w:rFonts w:ascii="Times New Roman" w:hAnsi="Times New Roman" w:cs="Times New Roman"/>
          <w:sz w:val="28"/>
          <w:szCs w:val="28"/>
        </w:rPr>
        <w:t xml:space="preserve"> от 8 до 13 лет</w:t>
      </w:r>
      <w:r w:rsidR="00555407" w:rsidRPr="00205D6F">
        <w:rPr>
          <w:rFonts w:ascii="Times New Roman" w:hAnsi="Times New Roman" w:cs="Times New Roman"/>
          <w:sz w:val="28"/>
          <w:szCs w:val="28"/>
        </w:rPr>
        <w:t xml:space="preserve"> – </w:t>
      </w:r>
      <w:r w:rsidR="00B734AF" w:rsidRPr="00205D6F">
        <w:rPr>
          <w:rFonts w:ascii="Times New Roman" w:hAnsi="Times New Roman" w:cs="Times New Roman"/>
          <w:sz w:val="28"/>
          <w:szCs w:val="28"/>
        </w:rPr>
        <w:t xml:space="preserve">это говорит о </w:t>
      </w:r>
      <w:r w:rsidR="00555407" w:rsidRPr="00205D6F">
        <w:rPr>
          <w:rFonts w:ascii="Times New Roman" w:hAnsi="Times New Roman" w:cs="Times New Roman"/>
          <w:sz w:val="28"/>
          <w:szCs w:val="28"/>
        </w:rPr>
        <w:t>«шаговой доступности»</w:t>
      </w:r>
      <w:r w:rsidR="00205D6F">
        <w:rPr>
          <w:rFonts w:ascii="Times New Roman" w:hAnsi="Times New Roman" w:cs="Times New Roman"/>
          <w:sz w:val="28"/>
          <w:szCs w:val="28"/>
        </w:rPr>
        <w:t xml:space="preserve"> учреждения.</w:t>
      </w:r>
      <w:r w:rsidR="00762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F7D" w:rsidRPr="00205D6F" w:rsidRDefault="00A6239E" w:rsidP="00A6239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D6F">
        <w:rPr>
          <w:rFonts w:ascii="Times New Roman" w:hAnsi="Times New Roman" w:cs="Times New Roman"/>
          <w:sz w:val="28"/>
          <w:szCs w:val="28"/>
        </w:rPr>
        <w:t>«Содействие развитию активной жизненной позиции молодежи»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05D6F" w:rsidRPr="00205D6F">
        <w:rPr>
          <w:rFonts w:ascii="Times New Roman" w:hAnsi="Times New Roman" w:cs="Times New Roman"/>
          <w:sz w:val="28"/>
          <w:szCs w:val="28"/>
        </w:rPr>
        <w:t xml:space="preserve">амое большое по охвату </w:t>
      </w:r>
      <w:r w:rsidR="0076222D">
        <w:rPr>
          <w:rFonts w:ascii="Times New Roman" w:hAnsi="Times New Roman" w:cs="Times New Roman"/>
          <w:sz w:val="28"/>
          <w:szCs w:val="28"/>
        </w:rPr>
        <w:t>-</w:t>
      </w:r>
      <w:r w:rsidR="00205D6F" w:rsidRPr="00205D6F">
        <w:rPr>
          <w:rFonts w:ascii="Times New Roman" w:hAnsi="Times New Roman" w:cs="Times New Roman"/>
          <w:sz w:val="28"/>
          <w:szCs w:val="28"/>
        </w:rPr>
        <w:t xml:space="preserve"> это говорит о</w:t>
      </w:r>
      <w:r w:rsidR="009F5A56">
        <w:rPr>
          <w:rFonts w:ascii="Times New Roman" w:hAnsi="Times New Roman" w:cs="Times New Roman"/>
          <w:sz w:val="28"/>
          <w:szCs w:val="28"/>
        </w:rPr>
        <w:t>б</w:t>
      </w:r>
      <w:r w:rsidR="00205D6F" w:rsidRPr="00205D6F">
        <w:rPr>
          <w:rFonts w:ascii="Times New Roman" w:hAnsi="Times New Roman" w:cs="Times New Roman"/>
          <w:sz w:val="28"/>
          <w:szCs w:val="28"/>
        </w:rPr>
        <w:t xml:space="preserve"> </w:t>
      </w:r>
      <w:r w:rsidR="009F5A56">
        <w:rPr>
          <w:rFonts w:ascii="Times New Roman" w:hAnsi="Times New Roman" w:cs="Times New Roman"/>
          <w:sz w:val="28"/>
          <w:szCs w:val="28"/>
        </w:rPr>
        <w:t xml:space="preserve">интересах и </w:t>
      </w:r>
      <w:r w:rsidR="00DA3224" w:rsidRPr="00205D6F">
        <w:rPr>
          <w:rFonts w:ascii="Times New Roman" w:hAnsi="Times New Roman" w:cs="Times New Roman"/>
          <w:sz w:val="28"/>
          <w:szCs w:val="28"/>
        </w:rPr>
        <w:t>потребностях,</w:t>
      </w:r>
      <w:r w:rsidR="00205D6F" w:rsidRPr="00205D6F">
        <w:rPr>
          <w:rFonts w:ascii="Times New Roman" w:hAnsi="Times New Roman" w:cs="Times New Roman"/>
          <w:sz w:val="28"/>
          <w:szCs w:val="28"/>
        </w:rPr>
        <w:t xml:space="preserve"> </w:t>
      </w:r>
      <w:r w:rsidR="009F5A56" w:rsidRPr="009F5A56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="00DA3224" w:rsidRPr="009F5A56">
        <w:rPr>
          <w:rFonts w:ascii="Times New Roman" w:hAnsi="Times New Roman" w:cs="Times New Roman"/>
          <w:sz w:val="28"/>
          <w:szCs w:val="28"/>
        </w:rPr>
        <w:t>на микрорайоне</w:t>
      </w:r>
      <w:r w:rsidR="00205D6F" w:rsidRPr="00205D6F">
        <w:rPr>
          <w:rFonts w:ascii="Times New Roman" w:hAnsi="Times New Roman" w:cs="Times New Roman"/>
          <w:sz w:val="28"/>
          <w:szCs w:val="28"/>
        </w:rPr>
        <w:t>.</w:t>
      </w:r>
    </w:p>
    <w:p w:rsidR="008A2F7D" w:rsidRDefault="00D6639A" w:rsidP="00A6239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A56">
        <w:rPr>
          <w:rFonts w:ascii="Times New Roman" w:hAnsi="Times New Roman" w:cs="Times New Roman"/>
          <w:sz w:val="28"/>
          <w:szCs w:val="28"/>
        </w:rPr>
        <w:t xml:space="preserve">«Содействие здоровому образу </w:t>
      </w:r>
      <w:r w:rsidR="00842817">
        <w:rPr>
          <w:rFonts w:ascii="Times New Roman" w:hAnsi="Times New Roman" w:cs="Times New Roman"/>
          <w:sz w:val="28"/>
          <w:szCs w:val="28"/>
        </w:rPr>
        <w:t>жизни» -  представлено 4</w:t>
      </w:r>
      <w:r w:rsidR="008A2F7D" w:rsidRPr="00205D6F">
        <w:rPr>
          <w:rFonts w:ascii="Times New Roman" w:hAnsi="Times New Roman" w:cs="Times New Roman"/>
          <w:sz w:val="28"/>
          <w:szCs w:val="28"/>
        </w:rPr>
        <w:t xml:space="preserve"> клубными формированиями, ориентированными на широкое участие молодого поколения. </w:t>
      </w:r>
    </w:p>
    <w:p w:rsidR="005A09FE" w:rsidRDefault="005A09FE" w:rsidP="005A09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09FE">
        <w:rPr>
          <w:rFonts w:ascii="Times New Roman" w:hAnsi="Times New Roman" w:cs="Times New Roman"/>
          <w:sz w:val="28"/>
          <w:szCs w:val="28"/>
        </w:rPr>
        <w:t>В клубных формированиях, на конец календарного года, сохранность воспитанников составля</w:t>
      </w:r>
      <w:r w:rsidR="0076222D">
        <w:rPr>
          <w:rFonts w:ascii="Times New Roman" w:hAnsi="Times New Roman" w:cs="Times New Roman"/>
          <w:sz w:val="28"/>
          <w:szCs w:val="28"/>
        </w:rPr>
        <w:t>ет 9</w:t>
      </w:r>
      <w:r w:rsidRPr="005A09FE">
        <w:rPr>
          <w:rFonts w:ascii="Times New Roman" w:hAnsi="Times New Roman" w:cs="Times New Roman"/>
          <w:sz w:val="28"/>
          <w:szCs w:val="28"/>
        </w:rPr>
        <w:t xml:space="preserve">0%. </w:t>
      </w:r>
    </w:p>
    <w:p w:rsidR="00C90ECD" w:rsidRPr="00C90ECD" w:rsidRDefault="00C90ECD" w:rsidP="00C90ECD">
      <w:pPr>
        <w:pStyle w:val="a3"/>
        <w:ind w:left="0"/>
        <w:jc w:val="both"/>
        <w:rPr>
          <w:b/>
          <w:i/>
          <w:sz w:val="28"/>
          <w:szCs w:val="28"/>
        </w:rPr>
      </w:pPr>
      <w:r w:rsidRPr="00C90ECD">
        <w:rPr>
          <w:b/>
          <w:i/>
          <w:sz w:val="28"/>
          <w:szCs w:val="28"/>
        </w:rPr>
        <w:t>Выводы:</w:t>
      </w:r>
    </w:p>
    <w:p w:rsidR="00C90ECD" w:rsidRPr="00C90ECD" w:rsidRDefault="00C90ECD" w:rsidP="00C90ECD">
      <w:pPr>
        <w:pStyle w:val="a3"/>
        <w:ind w:left="0" w:firstLine="708"/>
        <w:jc w:val="both"/>
        <w:rPr>
          <w:sz w:val="28"/>
          <w:szCs w:val="28"/>
        </w:rPr>
      </w:pPr>
      <w:r w:rsidRPr="00C90ECD">
        <w:rPr>
          <w:sz w:val="28"/>
          <w:szCs w:val="28"/>
        </w:rPr>
        <w:t xml:space="preserve">Таким образом, обобщая представленные данные, можно констатировать, что деятельность по организации муниципальной услуги «Организация работы клубных формирований различной направленности» стабильна. Сохранность контингента позволяет учреждению выполнять муниципальное задание на </w:t>
      </w:r>
      <w:r>
        <w:rPr>
          <w:sz w:val="28"/>
          <w:szCs w:val="28"/>
        </w:rPr>
        <w:t xml:space="preserve">хорошем </w:t>
      </w:r>
      <w:r w:rsidRPr="00C90ECD">
        <w:rPr>
          <w:sz w:val="28"/>
          <w:szCs w:val="28"/>
        </w:rPr>
        <w:t xml:space="preserve">уровне. </w:t>
      </w:r>
    </w:p>
    <w:p w:rsidR="00B37E84" w:rsidRDefault="00B37E84" w:rsidP="00C90ECD">
      <w:pPr>
        <w:pStyle w:val="a3"/>
        <w:ind w:left="0" w:firstLine="708"/>
        <w:jc w:val="both"/>
        <w:rPr>
          <w:sz w:val="28"/>
          <w:szCs w:val="28"/>
        </w:rPr>
      </w:pPr>
      <w:r w:rsidRPr="00B37E84">
        <w:rPr>
          <w:sz w:val="28"/>
          <w:szCs w:val="28"/>
        </w:rPr>
        <w:t xml:space="preserve">Главная задача учреждения удовлетворять интересы и потребности всех возрастных категорий, проживающих на  </w:t>
      </w:r>
      <w:r>
        <w:rPr>
          <w:sz w:val="28"/>
          <w:szCs w:val="28"/>
        </w:rPr>
        <w:t>микрорайоне</w:t>
      </w:r>
      <w:r w:rsidRPr="00B37E84">
        <w:rPr>
          <w:sz w:val="28"/>
          <w:szCs w:val="28"/>
        </w:rPr>
        <w:t xml:space="preserve">.  Поэтому процент категории школьники по-прежнему составляет наибольший процент. Это связано с тем, что учреждение – единственное </w:t>
      </w:r>
      <w:r>
        <w:rPr>
          <w:sz w:val="28"/>
          <w:szCs w:val="28"/>
        </w:rPr>
        <w:t xml:space="preserve">муниципальное </w:t>
      </w:r>
      <w:r w:rsidRPr="00B37E84">
        <w:rPr>
          <w:sz w:val="28"/>
          <w:szCs w:val="28"/>
        </w:rPr>
        <w:t xml:space="preserve">досуговое учреждение на микрорайоне и находится в шаговой доступности. </w:t>
      </w:r>
    </w:p>
    <w:p w:rsidR="00856886" w:rsidRDefault="00856886" w:rsidP="00C90ECD">
      <w:pPr>
        <w:pStyle w:val="a3"/>
        <w:jc w:val="both"/>
        <w:rPr>
          <w:i/>
          <w:sz w:val="32"/>
          <w:szCs w:val="32"/>
        </w:rPr>
      </w:pPr>
    </w:p>
    <w:p w:rsidR="00C90ECD" w:rsidRPr="00D6639A" w:rsidRDefault="00856886" w:rsidP="00C90ECD">
      <w:pPr>
        <w:pStyle w:val="a3"/>
        <w:jc w:val="both"/>
        <w:rPr>
          <w:b/>
          <w:i/>
          <w:sz w:val="28"/>
          <w:szCs w:val="28"/>
        </w:rPr>
      </w:pPr>
      <w:r w:rsidRPr="00861EA5">
        <w:rPr>
          <w:b/>
          <w:i/>
          <w:sz w:val="28"/>
          <w:szCs w:val="28"/>
        </w:rPr>
        <w:t>Пункт № 2 -</w:t>
      </w:r>
      <w:r w:rsidR="00C90ECD" w:rsidRPr="00861EA5">
        <w:rPr>
          <w:b/>
          <w:i/>
          <w:sz w:val="28"/>
          <w:szCs w:val="28"/>
        </w:rPr>
        <w:t>Проектная деятельность</w:t>
      </w:r>
    </w:p>
    <w:p w:rsidR="00105B0F" w:rsidRDefault="00105B0F" w:rsidP="00105B0F">
      <w:pPr>
        <w:pStyle w:val="a3"/>
        <w:ind w:left="0"/>
        <w:jc w:val="both"/>
        <w:rPr>
          <w:sz w:val="32"/>
          <w:szCs w:val="32"/>
        </w:rPr>
      </w:pPr>
    </w:p>
    <w:p w:rsidR="0076222D" w:rsidRDefault="00B734AF" w:rsidP="00D66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отчётный период согласно муниципальному заданию была заплани</w:t>
      </w:r>
      <w:r w:rsidR="008E4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рована реализ</w:t>
      </w:r>
      <w:r w:rsidR="0084281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1 проект «Сила поколений»</w:t>
      </w:r>
      <w:r w:rsidR="00D6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направлению «</w:t>
      </w:r>
      <w:r w:rsidR="008428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и патриотическое воспитание молодежи»</w:t>
      </w:r>
    </w:p>
    <w:p w:rsidR="009E2944" w:rsidRDefault="009E2944" w:rsidP="00D66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944" w:rsidRDefault="009E2944" w:rsidP="009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условий для гражданского и  патриотического воспитания детей, подростков и молодежи через реализацию комплекса </w:t>
      </w: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мероприятий, посвященных историческим и памятным событиям истории нашей страны. </w:t>
      </w:r>
    </w:p>
    <w:p w:rsidR="009E2944" w:rsidRDefault="009E2944" w:rsidP="009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проведены следующие мероприятия:</w:t>
      </w:r>
    </w:p>
    <w:p w:rsidR="009E2944" w:rsidRPr="009E2944" w:rsidRDefault="009E2944" w:rsidP="009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1.Интерактивные лекции «Медицина в годы ВОВ» с показом авторского документального фильма «В бою за жизни» для учащихся школ г. Новосибирска; тематическая площадка с локациями «Кинобудка», «Медсанбат» и «Оружие Победы» в рамках празднования Дня Победы в микрорайоне «Стрижи» 9 мая 2022 года на озере «Жемчужина Сибири».</w:t>
      </w:r>
    </w:p>
    <w:p w:rsidR="009E2944" w:rsidRPr="009E2944" w:rsidRDefault="009E2944" w:rsidP="009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>2.Организация выставки «Непридуманные истории» в Музее Калининского района «На Богданке».</w:t>
      </w:r>
    </w:p>
    <w:p w:rsidR="009E2944" w:rsidRPr="009E2944" w:rsidRDefault="009E2944" w:rsidP="009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Показы авторского документального фильма «Чернобыль: боль и память» с последующим обсуждением с целью выявления реального воздействия </w:t>
      </w:r>
      <w:proofErr w:type="spellStart"/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медиапродукта</w:t>
      </w:r>
      <w:proofErr w:type="spellEnd"/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целевую аудиторию</w:t>
      </w:r>
    </w:p>
    <w:p w:rsidR="009E2944" w:rsidRPr="009E2944" w:rsidRDefault="009E2944" w:rsidP="009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рамках акции «Дорога к </w:t>
      </w:r>
      <w:proofErr w:type="gramStart"/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обелиску»  благоустроили</w:t>
      </w:r>
      <w:proofErr w:type="gramEnd"/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памятные места и могилы ветеранов Великой Отечественной войны- могила полного кавалера Ордена Славы </w:t>
      </w:r>
      <w:proofErr w:type="spellStart"/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Цуканова</w:t>
      </w:r>
      <w:proofErr w:type="spellEnd"/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; могила фронтовой медсестре Нинель Макаровой, могила защитника Восточного Фронта Брестской крепости Ивана Федоровича Черняева .</w:t>
      </w:r>
    </w:p>
    <w:p w:rsidR="009E2944" w:rsidRDefault="009E2944" w:rsidP="009E2944">
      <w:pPr>
        <w:spacing w:after="0" w:line="240" w:lineRule="auto"/>
        <w:jc w:val="both"/>
      </w:pP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5.Создание совместно с участниками проекта художественного фильма «Павел Зобов: путь в бессмертие».</w:t>
      </w:r>
      <w:r w:rsidRPr="009E2944">
        <w:t xml:space="preserve"> </w:t>
      </w:r>
    </w:p>
    <w:p w:rsidR="009E2944" w:rsidRDefault="009E2944" w:rsidP="009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4">
        <w:rPr>
          <w:rFonts w:ascii="Times New Roman" w:hAnsi="Times New Roman" w:cs="Times New Roman"/>
          <w:sz w:val="28"/>
          <w:szCs w:val="28"/>
        </w:rPr>
        <w:t>6.</w:t>
      </w:r>
      <w:r>
        <w:t xml:space="preserve"> </w:t>
      </w: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 авторского документального фильма «Чернобыль: боль и память» с последующим обсуждением с целью выявления реального воздействия </w:t>
      </w:r>
      <w:proofErr w:type="spellStart"/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медиапродукта</w:t>
      </w:r>
      <w:proofErr w:type="spellEnd"/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целевую аудиторию Основан на воспоминаниях ликвидаторов Чернобыльской АЭС г. Новосибирска, в том числе – жителей Заельцовского района</w:t>
      </w:r>
    </w:p>
    <w:p w:rsidR="009E2944" w:rsidRPr="009E2944" w:rsidRDefault="009E2944" w:rsidP="009E2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проекта-</w:t>
      </w:r>
    </w:p>
    <w:p w:rsidR="009E2944" w:rsidRPr="009E2944" w:rsidRDefault="009E2944" w:rsidP="009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районную научно-практическую конференцию «Правнуки Победителей» с 1 февраля по 6 мая 2023 года Цель конференции – сохранение и тиражирование лучших практик семейного опыта по сбору, хранению и передаче информации о предках-участниках событий времен Великой Отечественной войны 1941-1945 гг.; обсуждение форм и методов патриотического воспитания молодежи в контексте сохранения исторической памяти о Великой Отечественной войне; практическое применение полученных в ходе конференции материалов для изготовления обучающих мультимедийных продуктов для молодежи.</w:t>
      </w:r>
    </w:p>
    <w:p w:rsidR="009E2944" w:rsidRPr="009E2944" w:rsidRDefault="009E2944" w:rsidP="009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работы конференции: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Современные теоретико-методологические и методические подходы к изучению событий Великой Отечественной войны</w:t>
      </w: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Реализация положений историко-культурного стандарта о формировании ценностных ориентаций обучающихся при изучении событий Великой Отечественной </w:t>
      </w:r>
      <w:proofErr w:type="gramStart"/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 </w:t>
      </w: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3</w:t>
      </w:r>
      <w:proofErr w:type="gramEnd"/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Великая Отечественная война: региональный и локальный аспекты</w:t>
      </w: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4. Человек и повседневность в условиях войны</w:t>
      </w:r>
      <w:r w:rsidRP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33FF" w:rsidRPr="008D33FF" w:rsidRDefault="008D33FF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  <w:r w:rsidR="00A62323" w:rsidRPr="00A62323">
        <w:t xml:space="preserve"> </w:t>
      </w:r>
    </w:p>
    <w:p w:rsidR="00273C7E" w:rsidRDefault="008D33FF" w:rsidP="00A62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A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запланированный на 2022</w:t>
      </w:r>
      <w:r w:rsidR="008E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реализуется</w:t>
      </w:r>
      <w:r w:rsidRPr="008D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</w:t>
      </w:r>
      <w:r w:rsidRPr="008D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(согласно муниципальному заданию). Соблюдены количественные показатели по численной наполняемости. По итогам года в проектной деятельности приняло участие более </w:t>
      </w:r>
      <w:r w:rsid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14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D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E6576B" w:rsidRDefault="00E6576B" w:rsidP="00C4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78B8" w:rsidRPr="00C478B8" w:rsidRDefault="00C478B8" w:rsidP="00C4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78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и проведение мероприятий</w:t>
      </w:r>
    </w:p>
    <w:p w:rsidR="00C478B8" w:rsidRPr="00C478B8" w:rsidRDefault="00C478B8" w:rsidP="00C4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136C" w:rsidRDefault="00C478B8" w:rsidP="00C4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78B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Ожидаемый результат п.4,5.:</w:t>
      </w:r>
      <w:r w:rsidRPr="00C478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2323" w:rsidRPr="00A62323">
        <w:rPr>
          <w:rFonts w:ascii="Times New Roman" w:eastAsia="Calibri" w:hAnsi="Times New Roman" w:cs="Times New Roman"/>
          <w:color w:val="000000"/>
          <w:sz w:val="28"/>
          <w:szCs w:val="28"/>
        </w:rPr>
        <w:t>Показатели на</w:t>
      </w:r>
      <w:r w:rsidR="00194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</w:t>
      </w:r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="00A62323" w:rsidRPr="00A62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по услуге: организация военно-полевых, туристических и профи</w:t>
      </w:r>
      <w:r w:rsidR="00E0136C">
        <w:rPr>
          <w:rFonts w:ascii="Times New Roman" w:eastAsia="Calibri" w:hAnsi="Times New Roman" w:cs="Times New Roman"/>
          <w:color w:val="000000"/>
          <w:sz w:val="28"/>
          <w:szCs w:val="28"/>
        </w:rPr>
        <w:t>льных сборов были изменены в МЗ. Был</w:t>
      </w:r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E0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организован</w:t>
      </w:r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>ы 2</w:t>
      </w:r>
      <w:r w:rsidR="00E0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>спортивных</w:t>
      </w:r>
      <w:r w:rsidR="00E0136C" w:rsidRPr="00E0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выезд</w:t>
      </w:r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0136C" w:rsidRPr="00E0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0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>ДОЛ "Солнечная поляна</w:t>
      </w:r>
      <w:r w:rsidR="00842817" w:rsidRPr="00E0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0136C" w:rsidRPr="00E0136C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ДОЛ «Зеленая республика». </w:t>
      </w:r>
      <w:r w:rsidR="00E0136C">
        <w:rPr>
          <w:rFonts w:ascii="Times New Roman" w:eastAsia="Calibri" w:hAnsi="Times New Roman" w:cs="Times New Roman"/>
          <w:color w:val="000000"/>
          <w:sz w:val="28"/>
          <w:szCs w:val="28"/>
        </w:rPr>
        <w:t>Кол</w:t>
      </w:r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>ичество участников составило- 40</w:t>
      </w:r>
      <w:r w:rsidR="00E0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 из воспитанников </w:t>
      </w:r>
      <w:r w:rsidR="00E0136C" w:rsidRPr="00E0136C">
        <w:rPr>
          <w:rFonts w:ascii="Times New Roman" w:eastAsia="Calibri" w:hAnsi="Times New Roman" w:cs="Times New Roman"/>
          <w:color w:val="000000"/>
          <w:sz w:val="28"/>
          <w:szCs w:val="28"/>
        </w:rPr>
        <w:t>секции «Лыжные гонки-биатлон»</w:t>
      </w:r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«Школа УШУ им. </w:t>
      </w:r>
      <w:proofErr w:type="spellStart"/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>С.Сыщикова</w:t>
      </w:r>
      <w:proofErr w:type="spellEnd"/>
      <w:r w:rsidR="0084281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E0136C" w:rsidRPr="00E0136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478B8" w:rsidRPr="00A62323" w:rsidRDefault="00C478B8" w:rsidP="00C4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23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«Организация и проведение мероприятий»</w:t>
      </w:r>
      <w:r w:rsidR="00A623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п.5, 5.1</w:t>
      </w:r>
    </w:p>
    <w:p w:rsidR="00AA483E" w:rsidRDefault="00AA483E" w:rsidP="00AA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Муниципальному заданию, учреждением были определ</w:t>
      </w:r>
      <w:r w:rsidR="008428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следующие показатели на 2022</w:t>
      </w: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услуге: организация и проведение мероприятий организовано и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31135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="0056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 мероприятия (78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8E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</w:t>
      </w:r>
      <w:r w:rsidR="0084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 районных мероприятий</w:t>
      </w:r>
      <w:r w:rsidR="000F39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36C" w:rsidRPr="00101C47" w:rsidRDefault="00101C47" w:rsidP="00101C47">
      <w:pPr>
        <w:pStyle w:val="1"/>
        <w:autoSpaceDE w:val="0"/>
        <w:autoSpaceDN w:val="0"/>
        <w:adjustRightInd w:val="0"/>
        <w:spacing w:before="240" w:line="23" w:lineRule="atLeast"/>
        <w:ind w:left="0"/>
        <w:jc w:val="both"/>
        <w:rPr>
          <w:sz w:val="28"/>
          <w:szCs w:val="28"/>
        </w:rPr>
      </w:pPr>
      <w:r w:rsidRPr="00101C47">
        <w:rPr>
          <w:sz w:val="28"/>
          <w:szCs w:val="28"/>
        </w:rPr>
        <w:t>В рамках муниципальной услуги -</w:t>
      </w:r>
      <w:r w:rsidR="00564BB1" w:rsidRPr="00564BB1">
        <w:t xml:space="preserve"> </w:t>
      </w:r>
      <w:r w:rsidR="00564BB1" w:rsidRPr="00564BB1">
        <w:rPr>
          <w:sz w:val="28"/>
          <w:szCs w:val="28"/>
        </w:rPr>
        <w:t>Гражданское и пат</w:t>
      </w:r>
      <w:r w:rsidR="00564BB1">
        <w:rPr>
          <w:sz w:val="28"/>
          <w:szCs w:val="28"/>
        </w:rPr>
        <w:t xml:space="preserve">риотическое воспитание молодежи </w:t>
      </w:r>
      <w:r w:rsidRPr="00101C47">
        <w:rPr>
          <w:sz w:val="28"/>
          <w:szCs w:val="28"/>
        </w:rPr>
        <w:t>изменилось количество уч</w:t>
      </w:r>
      <w:r>
        <w:rPr>
          <w:sz w:val="28"/>
          <w:szCs w:val="28"/>
        </w:rPr>
        <w:t xml:space="preserve">астников, так </w:t>
      </w:r>
      <w:r w:rsidR="00564BB1">
        <w:rPr>
          <w:sz w:val="28"/>
          <w:szCs w:val="28"/>
        </w:rPr>
        <w:t xml:space="preserve">как запланированные мероприятия в рамках этого направления по сравнению с прошлым годом были организованы в формате </w:t>
      </w:r>
      <w:r w:rsidR="00FB2CB4">
        <w:rPr>
          <w:sz w:val="28"/>
          <w:szCs w:val="28"/>
        </w:rPr>
        <w:t xml:space="preserve">только </w:t>
      </w:r>
      <w:r w:rsidR="00564BB1">
        <w:rPr>
          <w:sz w:val="28"/>
          <w:szCs w:val="28"/>
        </w:rPr>
        <w:t xml:space="preserve">офлайн, </w:t>
      </w:r>
      <w:r w:rsidR="00FB2CB4">
        <w:rPr>
          <w:sz w:val="28"/>
          <w:szCs w:val="28"/>
        </w:rPr>
        <w:t>п</w:t>
      </w:r>
      <w:r>
        <w:rPr>
          <w:sz w:val="28"/>
          <w:szCs w:val="28"/>
        </w:rPr>
        <w:t>ри планировании муниципального задания на следующий год будут внесены корректировки по количеству участников.</w:t>
      </w:r>
    </w:p>
    <w:p w:rsidR="00E0136C" w:rsidRDefault="00E0136C" w:rsidP="00D601F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01F7">
        <w:rPr>
          <w:rFonts w:ascii="Times New Roman" w:hAnsi="Times New Roman"/>
          <w:b/>
          <w:sz w:val="28"/>
          <w:szCs w:val="28"/>
        </w:rPr>
        <w:t>Районные мероприятия:</w:t>
      </w:r>
    </w:p>
    <w:p w:rsidR="009A7180" w:rsidRPr="009A7180" w:rsidRDefault="009A7180" w:rsidP="009A7180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9A7180">
        <w:rPr>
          <w:b/>
          <w:sz w:val="28"/>
          <w:szCs w:val="28"/>
        </w:rPr>
        <w:t xml:space="preserve">Районный фестиваль народного творчества «Наследие Сибири» с охватом в 300 человек. </w:t>
      </w:r>
    </w:p>
    <w:p w:rsidR="009A7180" w:rsidRPr="009A7180" w:rsidRDefault="009A7180" w:rsidP="009A7180">
      <w:pPr>
        <w:jc w:val="both"/>
        <w:rPr>
          <w:rFonts w:ascii="Times New Roman" w:hAnsi="Times New Roman" w:cs="Times New Roman"/>
          <w:sz w:val="28"/>
          <w:szCs w:val="28"/>
        </w:rPr>
      </w:pPr>
      <w:r w:rsidRPr="009A7180">
        <w:rPr>
          <w:rFonts w:ascii="Times New Roman" w:hAnsi="Times New Roman" w:cs="Times New Roman"/>
          <w:sz w:val="28"/>
          <w:szCs w:val="28"/>
        </w:rPr>
        <w:t>Наше уделяет большое внимание развитию народных ремесел, традиций, духовно-нравственному воспитанию детей и молодежи, в основе которого лежит принцип преемственности поколений, привитие любви к родному краю, к национальной культуре.</w:t>
      </w:r>
      <w:r w:rsidRPr="009A7180">
        <w:t xml:space="preserve"> </w:t>
      </w:r>
      <w:r w:rsidRPr="009A7180">
        <w:rPr>
          <w:rFonts w:ascii="Times New Roman" w:hAnsi="Times New Roman" w:cs="Times New Roman"/>
          <w:sz w:val="28"/>
          <w:szCs w:val="28"/>
        </w:rPr>
        <w:t>В реализации этих задач помогают не только массовые народные праздники, работа клубных формирований, выставки  прикладного творчества, но и фестивали, и конкурсы - действенные средства поддержания и передачи живых традиций народного творчества.</w:t>
      </w:r>
    </w:p>
    <w:p w:rsidR="009A7180" w:rsidRPr="009A7180" w:rsidRDefault="009A7180" w:rsidP="009A7180">
      <w:pPr>
        <w:jc w:val="both"/>
        <w:rPr>
          <w:rFonts w:ascii="Times New Roman" w:hAnsi="Times New Roman" w:cs="Times New Roman"/>
          <w:sz w:val="28"/>
          <w:szCs w:val="28"/>
        </w:rPr>
      </w:pPr>
      <w:r w:rsidRPr="009A7180">
        <w:rPr>
          <w:rFonts w:ascii="Times New Roman" w:hAnsi="Times New Roman" w:cs="Times New Roman"/>
          <w:sz w:val="28"/>
          <w:szCs w:val="28"/>
        </w:rPr>
        <w:t xml:space="preserve">В этом году мы совместили несколько форматов: мастер-классы по декоративно-прикладному искусству, ярмарка, выставка, домашний кукольный театр, праздничная программа и фольклорная вечёрка. </w:t>
      </w:r>
    </w:p>
    <w:p w:rsidR="00D601F7" w:rsidRPr="00D601F7" w:rsidRDefault="00D601F7" w:rsidP="00D601F7">
      <w:pPr>
        <w:pStyle w:val="a3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D601F7">
        <w:rPr>
          <w:b/>
          <w:sz w:val="28"/>
          <w:szCs w:val="28"/>
        </w:rPr>
        <w:lastRenderedPageBreak/>
        <w:t>Проект</w:t>
      </w:r>
    </w:p>
    <w:p w:rsidR="00D601F7" w:rsidRDefault="00D601F7" w:rsidP="00D601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01F7">
        <w:rPr>
          <w:rFonts w:ascii="Times New Roman" w:hAnsi="Times New Roman"/>
          <w:b/>
          <w:sz w:val="28"/>
          <w:szCs w:val="28"/>
        </w:rPr>
        <w:t>Военно-патриотический спектакль «Ветер войны. Воспоминания»</w:t>
      </w:r>
    </w:p>
    <w:p w:rsidR="00D601F7" w:rsidRPr="00D601F7" w:rsidRDefault="00D601F7" w:rsidP="00E01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01F7">
        <w:rPr>
          <w:rFonts w:ascii="Times New Roman" w:hAnsi="Times New Roman"/>
          <w:sz w:val="28"/>
          <w:szCs w:val="28"/>
        </w:rPr>
        <w:t>Одним из актуальных направлений деятельности МБУ МЦ «Стрижи» является патриотическое воспитание. Сформировать у будущего поколения активную жизненную позицию человека – патриота невозможно без знания истории своей Родины, истории детей и подростков, на чью долю выпали жестокие испытания.</w:t>
      </w: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1F7">
        <w:rPr>
          <w:rFonts w:ascii="Times New Roman" w:hAnsi="Times New Roman"/>
          <w:sz w:val="28"/>
          <w:szCs w:val="28"/>
        </w:rPr>
        <w:t>Реализация проекта способствовало:</w:t>
      </w: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1F7">
        <w:rPr>
          <w:rFonts w:ascii="Times New Roman" w:hAnsi="Times New Roman"/>
          <w:sz w:val="28"/>
          <w:szCs w:val="28"/>
        </w:rPr>
        <w:t xml:space="preserve"> -совершенствованию действующей системы работы центра по патриотическому воспитанию подрастающего поколения; </w:t>
      </w: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1F7">
        <w:rPr>
          <w:rFonts w:ascii="Times New Roman" w:hAnsi="Times New Roman"/>
          <w:sz w:val="28"/>
          <w:szCs w:val="28"/>
        </w:rPr>
        <w:t>- повышению интереса к изучению материалов о Великой Отечественной войне;</w:t>
      </w: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1F7">
        <w:rPr>
          <w:rFonts w:ascii="Times New Roman" w:hAnsi="Times New Roman"/>
          <w:sz w:val="28"/>
          <w:szCs w:val="28"/>
        </w:rPr>
        <w:t xml:space="preserve"> - вовлечению в активную творческую деятельность;</w:t>
      </w: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1F7">
        <w:rPr>
          <w:rFonts w:ascii="Times New Roman" w:hAnsi="Times New Roman"/>
          <w:sz w:val="28"/>
          <w:szCs w:val="28"/>
        </w:rPr>
        <w:t xml:space="preserve"> - приобщению участников проекта к боевым и трудовым традициям народа;</w:t>
      </w: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1F7">
        <w:rPr>
          <w:rFonts w:ascii="Times New Roman" w:hAnsi="Times New Roman"/>
          <w:sz w:val="28"/>
          <w:szCs w:val="28"/>
        </w:rPr>
        <w:t xml:space="preserve"> </w:t>
      </w:r>
      <w:r w:rsidR="0022044F">
        <w:rPr>
          <w:rFonts w:ascii="Times New Roman" w:hAnsi="Times New Roman"/>
          <w:sz w:val="28"/>
          <w:szCs w:val="28"/>
        </w:rPr>
        <w:t>За отчетный период п</w:t>
      </w:r>
      <w:r w:rsidRPr="00D601F7">
        <w:rPr>
          <w:rFonts w:ascii="Times New Roman" w:hAnsi="Times New Roman"/>
          <w:sz w:val="28"/>
          <w:szCs w:val="28"/>
        </w:rPr>
        <w:t xml:space="preserve">оказ военно-патриотического спектакля «Ветер войны» </w:t>
      </w:r>
      <w:r w:rsidR="00E0136C">
        <w:rPr>
          <w:rFonts w:ascii="Times New Roman" w:hAnsi="Times New Roman"/>
          <w:sz w:val="28"/>
          <w:szCs w:val="28"/>
        </w:rPr>
        <w:t>состоялся на двух площадках – «Арт-Куб»</w:t>
      </w:r>
      <w:r w:rsidR="0022044F">
        <w:rPr>
          <w:rFonts w:ascii="Times New Roman" w:hAnsi="Times New Roman"/>
          <w:sz w:val="28"/>
          <w:szCs w:val="28"/>
        </w:rPr>
        <w:t>,</w:t>
      </w:r>
      <w:r w:rsidR="00E0136C">
        <w:rPr>
          <w:rFonts w:ascii="Times New Roman" w:hAnsi="Times New Roman"/>
          <w:sz w:val="28"/>
          <w:szCs w:val="28"/>
        </w:rPr>
        <w:t xml:space="preserve"> а также на открытой площадке 9 мая </w:t>
      </w:r>
      <w:r w:rsidR="0022044F">
        <w:rPr>
          <w:rFonts w:ascii="Times New Roman" w:hAnsi="Times New Roman"/>
          <w:sz w:val="28"/>
          <w:szCs w:val="28"/>
        </w:rPr>
        <w:t>в посел</w:t>
      </w:r>
      <w:r w:rsidR="00E0136C">
        <w:rPr>
          <w:rFonts w:ascii="Times New Roman" w:hAnsi="Times New Roman"/>
          <w:sz w:val="28"/>
          <w:szCs w:val="28"/>
        </w:rPr>
        <w:t>к</w:t>
      </w:r>
      <w:r w:rsidR="0022044F">
        <w:rPr>
          <w:rFonts w:ascii="Times New Roman" w:hAnsi="Times New Roman"/>
          <w:sz w:val="28"/>
          <w:szCs w:val="28"/>
        </w:rPr>
        <w:t>е</w:t>
      </w:r>
      <w:r w:rsidR="00E0136C">
        <w:rPr>
          <w:rFonts w:ascii="Times New Roman" w:hAnsi="Times New Roman"/>
          <w:sz w:val="28"/>
          <w:szCs w:val="28"/>
        </w:rPr>
        <w:t xml:space="preserve"> Озерный, который собрал зрителей более 100 человек. Спектакль </w:t>
      </w:r>
      <w:r w:rsidRPr="00D601F7">
        <w:rPr>
          <w:rFonts w:ascii="Times New Roman" w:hAnsi="Times New Roman"/>
          <w:sz w:val="28"/>
          <w:szCs w:val="28"/>
        </w:rPr>
        <w:t>транслирова</w:t>
      </w:r>
      <w:r w:rsidR="00E0136C">
        <w:rPr>
          <w:rFonts w:ascii="Times New Roman" w:hAnsi="Times New Roman"/>
          <w:sz w:val="28"/>
          <w:szCs w:val="28"/>
        </w:rPr>
        <w:t>лся через интернет-пространство и набрал б</w:t>
      </w:r>
      <w:r w:rsidRPr="00D601F7">
        <w:rPr>
          <w:rFonts w:ascii="Times New Roman" w:hAnsi="Times New Roman"/>
          <w:sz w:val="28"/>
          <w:szCs w:val="28"/>
        </w:rPr>
        <w:t>олее 3000 просмотров.</w:t>
      </w:r>
    </w:p>
    <w:p w:rsidR="00194C63" w:rsidRDefault="00194C63" w:rsidP="00D601F7">
      <w:pPr>
        <w:pStyle w:val="a3"/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Памятные события, посвященные празднованию Победы в ВОВ</w:t>
      </w:r>
    </w:p>
    <w:p w:rsidR="00FB2CB4" w:rsidRPr="00FB2CB4" w:rsidRDefault="00FB2CB4" w:rsidP="00FB2C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CB4">
        <w:rPr>
          <w:rFonts w:ascii="Times New Roman" w:hAnsi="Times New Roman" w:cs="Times New Roman"/>
          <w:sz w:val="28"/>
          <w:szCs w:val="28"/>
        </w:rPr>
        <w:t xml:space="preserve">- Памятные мероприятия, посвященные празднованию Победы в Великой Отечественной войне </w:t>
      </w: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Pr="00FB2CB4">
        <w:rPr>
          <w:rFonts w:ascii="Times New Roman" w:hAnsi="Times New Roman" w:cs="Times New Roman"/>
          <w:sz w:val="28"/>
          <w:szCs w:val="28"/>
        </w:rPr>
        <w:t xml:space="preserve">с охватом в 20 000 человек. </w:t>
      </w:r>
    </w:p>
    <w:p w:rsidR="00FB2CB4" w:rsidRPr="00FB2CB4" w:rsidRDefault="00FB2CB4" w:rsidP="00FB2CB4">
      <w:pPr>
        <w:jc w:val="both"/>
        <w:rPr>
          <w:rFonts w:ascii="Times New Roman" w:hAnsi="Times New Roman" w:cs="Times New Roman"/>
          <w:sz w:val="28"/>
          <w:szCs w:val="28"/>
        </w:rPr>
      </w:pPr>
      <w:r w:rsidRPr="00FB2CB4">
        <w:rPr>
          <w:rFonts w:ascii="Times New Roman" w:hAnsi="Times New Roman" w:cs="Times New Roman"/>
          <w:sz w:val="28"/>
          <w:szCs w:val="28"/>
        </w:rPr>
        <w:t>Памятный митинг "Минута молчания"-77-ю годовщину Победы в Великой Отечественной войне организовали церемонию передачи священной земли из 12-ти городов - героев и Брестской крепости в микрорайоне "Стрижи". Торжественная церемония, состоялась у Обелиска возле бывшей школы № 93. Со школьного двора на фронт ушли двенадцать выпускников. Ни один из них не вернулся с войны. Впоследствии капсулы с землей буд</w:t>
      </w:r>
      <w:r>
        <w:rPr>
          <w:rFonts w:ascii="Times New Roman" w:hAnsi="Times New Roman" w:cs="Times New Roman"/>
          <w:sz w:val="28"/>
          <w:szCs w:val="28"/>
        </w:rPr>
        <w:t>ут захоронены рядом с Обелиском.</w:t>
      </w:r>
    </w:p>
    <w:p w:rsidR="00FB2CB4" w:rsidRPr="00FB2CB4" w:rsidRDefault="00FB2CB4" w:rsidP="00FB2CB4">
      <w:pPr>
        <w:jc w:val="both"/>
        <w:rPr>
          <w:rFonts w:ascii="Times New Roman" w:hAnsi="Times New Roman" w:cs="Times New Roman"/>
          <w:sz w:val="28"/>
          <w:szCs w:val="28"/>
        </w:rPr>
      </w:pPr>
      <w:r w:rsidRPr="00FB2CB4">
        <w:rPr>
          <w:rFonts w:ascii="Times New Roman" w:hAnsi="Times New Roman" w:cs="Times New Roman"/>
          <w:sz w:val="28"/>
          <w:szCs w:val="28"/>
        </w:rPr>
        <w:t xml:space="preserve">Бессмертный полк- Представитель нашего клуба Андрей Дегтярев возглавил колонну Бессмертного полка микрорайона "Стрижи", где первыми Почетный караул Молодежного центра "Стрижи" пронёс </w:t>
      </w:r>
      <w:proofErr w:type="spellStart"/>
      <w:r w:rsidRPr="00FB2CB4"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 w:rsidRPr="00FB2CB4">
        <w:rPr>
          <w:rFonts w:ascii="Times New Roman" w:hAnsi="Times New Roman" w:cs="Times New Roman"/>
          <w:sz w:val="28"/>
          <w:szCs w:val="28"/>
        </w:rPr>
        <w:t xml:space="preserve"> с именами выпускников земляков-героев.</w:t>
      </w:r>
    </w:p>
    <w:p w:rsidR="00FB2CB4" w:rsidRPr="00FB2CB4" w:rsidRDefault="00FB2CB4" w:rsidP="00FB2CB4">
      <w:pPr>
        <w:jc w:val="both"/>
        <w:rPr>
          <w:rFonts w:ascii="Times New Roman" w:hAnsi="Times New Roman" w:cs="Times New Roman"/>
          <w:sz w:val="28"/>
          <w:szCs w:val="28"/>
        </w:rPr>
      </w:pPr>
      <w:r w:rsidRPr="00FB2CB4">
        <w:rPr>
          <w:rFonts w:ascii="Times New Roman" w:hAnsi="Times New Roman" w:cs="Times New Roman"/>
          <w:sz w:val="28"/>
          <w:szCs w:val="28"/>
        </w:rPr>
        <w:t xml:space="preserve">Интерактивная площадка "Моя Великая Победа" собрала небывалое число участников. Концепция площадок заключалась в том, чтобы прикоснуться к истории своими руками. Военный городок, который раскинулся на озере "Жемчужина Сибири", собрал представителей </w:t>
      </w:r>
      <w:proofErr w:type="gramStart"/>
      <w:r w:rsidRPr="00FB2CB4">
        <w:rPr>
          <w:rFonts w:ascii="Times New Roman" w:hAnsi="Times New Roman" w:cs="Times New Roman"/>
          <w:sz w:val="28"/>
          <w:szCs w:val="28"/>
        </w:rPr>
        <w:t>раз-личных</w:t>
      </w:r>
      <w:proofErr w:type="gramEnd"/>
      <w:r w:rsidRPr="00FB2CB4">
        <w:rPr>
          <w:rFonts w:ascii="Times New Roman" w:hAnsi="Times New Roman" w:cs="Times New Roman"/>
          <w:sz w:val="28"/>
          <w:szCs w:val="28"/>
        </w:rPr>
        <w:t xml:space="preserve"> родов войск, дал возможность увидеть атрибутику медицинского корпуса, погрузил в увлекательную атмосферу кино. Здесь же можно было встретить и "мирный </w:t>
      </w:r>
      <w:r w:rsidRPr="00FB2CB4">
        <w:rPr>
          <w:rFonts w:ascii="Times New Roman" w:hAnsi="Times New Roman" w:cs="Times New Roman"/>
          <w:sz w:val="28"/>
          <w:szCs w:val="28"/>
        </w:rPr>
        <w:lastRenderedPageBreak/>
        <w:t>уголок". В белых палатках расположились мастера прикладного искусства, которые учили делать игрушки и сувениры времен войны.</w:t>
      </w:r>
    </w:p>
    <w:p w:rsidR="00FB2CB4" w:rsidRPr="00FB2CB4" w:rsidRDefault="00FB2CB4" w:rsidP="00FB2CB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CB4">
        <w:rPr>
          <w:rFonts w:ascii="Times New Roman" w:hAnsi="Times New Roman" w:cs="Times New Roman"/>
          <w:sz w:val="28"/>
          <w:szCs w:val="28"/>
        </w:rPr>
        <w:t>Праздник завершился  Концертом "Победа. Подвиг. Память". в котором приняли участие артис</w:t>
      </w:r>
      <w:r w:rsidR="009A7180">
        <w:rPr>
          <w:rFonts w:ascii="Times New Roman" w:hAnsi="Times New Roman" w:cs="Times New Roman"/>
          <w:sz w:val="28"/>
          <w:szCs w:val="28"/>
        </w:rPr>
        <w:t>ты НОВАТ, Новосибирской государ</w:t>
      </w:r>
      <w:r w:rsidRPr="00FB2CB4">
        <w:rPr>
          <w:rFonts w:ascii="Times New Roman" w:hAnsi="Times New Roman" w:cs="Times New Roman"/>
          <w:sz w:val="28"/>
          <w:szCs w:val="28"/>
        </w:rPr>
        <w:t xml:space="preserve">ственной филармонии, Академического Сибирского Русского Народного хора, Ансамбля </w:t>
      </w:r>
      <w:proofErr w:type="spellStart"/>
      <w:r w:rsidRPr="00FB2CB4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FB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CB4">
        <w:rPr>
          <w:rFonts w:ascii="Times New Roman" w:hAnsi="Times New Roman" w:cs="Times New Roman"/>
          <w:sz w:val="28"/>
          <w:szCs w:val="28"/>
        </w:rPr>
        <w:t>СибО</w:t>
      </w:r>
      <w:proofErr w:type="spellEnd"/>
      <w:r w:rsidRPr="00FB2CB4">
        <w:rPr>
          <w:rFonts w:ascii="Times New Roman" w:hAnsi="Times New Roman" w:cs="Times New Roman"/>
          <w:sz w:val="28"/>
          <w:szCs w:val="28"/>
        </w:rPr>
        <w:t xml:space="preserve"> ВНГ РФ, актерами "Красного факела", творческие коллективы Молодежного центра "Стрижи".</w:t>
      </w:r>
    </w:p>
    <w:p w:rsidR="000039B7" w:rsidRDefault="0022044F" w:rsidP="00FB2CB4">
      <w:pPr>
        <w:pStyle w:val="a3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22044F">
        <w:rPr>
          <w:b/>
          <w:sz w:val="28"/>
          <w:szCs w:val="28"/>
        </w:rPr>
        <w:t xml:space="preserve">Осенний кросс </w:t>
      </w:r>
      <w:r w:rsidR="00D601F7" w:rsidRPr="0022044F">
        <w:rPr>
          <w:b/>
          <w:sz w:val="28"/>
          <w:szCs w:val="28"/>
        </w:rPr>
        <w:t>«</w:t>
      </w:r>
      <w:r w:rsidR="00FB2CB4">
        <w:rPr>
          <w:b/>
          <w:sz w:val="28"/>
          <w:szCs w:val="28"/>
        </w:rPr>
        <w:t>ЗАБЕГ</w:t>
      </w:r>
      <w:r w:rsidR="00D601F7" w:rsidRPr="0022044F">
        <w:rPr>
          <w:b/>
          <w:sz w:val="28"/>
          <w:szCs w:val="28"/>
        </w:rPr>
        <w:t>»</w:t>
      </w:r>
    </w:p>
    <w:p w:rsidR="00FB2CB4" w:rsidRDefault="005737E1" w:rsidP="00FB2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Районные соревнования «</w:t>
      </w:r>
      <w:r w:rsidR="00FB2CB4">
        <w:rPr>
          <w:rFonts w:ascii="Times New Roman" w:hAnsi="Times New Roman" w:cs="Times New Roman"/>
          <w:sz w:val="28"/>
          <w:szCs w:val="28"/>
        </w:rPr>
        <w:t>ЗАБЕГ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37E1">
        <w:rPr>
          <w:rFonts w:ascii="Times New Roman" w:hAnsi="Times New Roman" w:cs="Times New Roman"/>
          <w:sz w:val="28"/>
          <w:szCs w:val="28"/>
        </w:rPr>
        <w:t xml:space="preserve"> стали новой традицией для </w:t>
      </w:r>
      <w:r w:rsidR="00FB2CB4">
        <w:rPr>
          <w:rFonts w:ascii="Times New Roman" w:hAnsi="Times New Roman" w:cs="Times New Roman"/>
          <w:sz w:val="28"/>
          <w:szCs w:val="28"/>
        </w:rPr>
        <w:t xml:space="preserve">всех воспитанников КФ молодежного центра «Стрижи». </w:t>
      </w:r>
      <w:r>
        <w:rPr>
          <w:rFonts w:ascii="Times New Roman" w:hAnsi="Times New Roman" w:cs="Times New Roman"/>
          <w:sz w:val="28"/>
          <w:szCs w:val="28"/>
        </w:rPr>
        <w:t xml:space="preserve">Это мероприятие проводилось с целью привлечения детей, подростков и молодежи </w:t>
      </w:r>
      <w:r w:rsidRPr="005737E1">
        <w:rPr>
          <w:rFonts w:ascii="Times New Roman" w:hAnsi="Times New Roman" w:cs="Times New Roman"/>
          <w:sz w:val="28"/>
          <w:szCs w:val="28"/>
        </w:rPr>
        <w:t>к спорту и пропаганды здорового образа жизни.</w:t>
      </w:r>
    </w:p>
    <w:p w:rsidR="00FB2CB4" w:rsidRPr="00FB2CB4" w:rsidRDefault="005737E1" w:rsidP="00FB2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37E1">
        <w:rPr>
          <w:rFonts w:ascii="Times New Roman" w:hAnsi="Times New Roman" w:cs="Times New Roman"/>
          <w:sz w:val="28"/>
          <w:szCs w:val="28"/>
        </w:rPr>
        <w:t xml:space="preserve"> </w:t>
      </w:r>
      <w:r w:rsidR="00FB2CB4" w:rsidRPr="00FB2CB4">
        <w:rPr>
          <w:rFonts w:ascii="Times New Roman" w:hAnsi="Times New Roman" w:cs="Times New Roman"/>
          <w:sz w:val="28"/>
          <w:szCs w:val="28"/>
        </w:rPr>
        <w:t>Впервые в осеннем кроссе наравне участвовали любители и профессиональные спортсмены. Среди участников можно было встретить не только легкоатлетов и биатлонистов из м</w:t>
      </w:r>
      <w:r w:rsidR="00FB2CB4">
        <w:rPr>
          <w:rFonts w:ascii="Times New Roman" w:hAnsi="Times New Roman" w:cs="Times New Roman"/>
          <w:sz w:val="28"/>
          <w:szCs w:val="28"/>
        </w:rPr>
        <w:t>икрорайона</w:t>
      </w:r>
      <w:r w:rsidR="00FB2CB4" w:rsidRPr="00FB2CB4">
        <w:rPr>
          <w:rFonts w:ascii="Times New Roman" w:hAnsi="Times New Roman" w:cs="Times New Roman"/>
          <w:sz w:val="28"/>
          <w:szCs w:val="28"/>
        </w:rPr>
        <w:t xml:space="preserve"> "Стрижи", ЦЗВС, Новосибирского биатлонного комплек</w:t>
      </w:r>
      <w:r w:rsidR="00FB2CB4">
        <w:rPr>
          <w:rFonts w:ascii="Times New Roman" w:hAnsi="Times New Roman" w:cs="Times New Roman"/>
          <w:sz w:val="28"/>
          <w:szCs w:val="28"/>
        </w:rPr>
        <w:t xml:space="preserve">са, </w:t>
      </w:r>
      <w:proofErr w:type="spellStart"/>
      <w:r w:rsidR="00FB2CB4">
        <w:rPr>
          <w:rFonts w:ascii="Times New Roman" w:hAnsi="Times New Roman" w:cs="Times New Roman"/>
          <w:sz w:val="28"/>
          <w:szCs w:val="28"/>
        </w:rPr>
        <w:t>п.Сосновки</w:t>
      </w:r>
      <w:proofErr w:type="spellEnd"/>
      <w:r w:rsidR="00FB2C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2CB4">
        <w:rPr>
          <w:rFonts w:ascii="Times New Roman" w:hAnsi="Times New Roman" w:cs="Times New Roman"/>
          <w:sz w:val="28"/>
          <w:szCs w:val="28"/>
        </w:rPr>
        <w:t>г.Тогучина</w:t>
      </w:r>
      <w:proofErr w:type="spellEnd"/>
      <w:r w:rsidR="00FB2CB4">
        <w:rPr>
          <w:rFonts w:ascii="Times New Roman" w:hAnsi="Times New Roman" w:cs="Times New Roman"/>
          <w:sz w:val="28"/>
          <w:szCs w:val="28"/>
        </w:rPr>
        <w:t xml:space="preserve">, микрорайон </w:t>
      </w:r>
      <w:r w:rsidR="00FB2CB4" w:rsidRPr="00FB2CB4">
        <w:rPr>
          <w:rFonts w:ascii="Times New Roman" w:hAnsi="Times New Roman" w:cs="Times New Roman"/>
          <w:sz w:val="28"/>
          <w:szCs w:val="28"/>
        </w:rPr>
        <w:t xml:space="preserve">Пашино, но и танцоров, хоккеистов, </w:t>
      </w:r>
      <w:proofErr w:type="spellStart"/>
      <w:r w:rsidR="00FB2CB4" w:rsidRPr="00FB2CB4">
        <w:rPr>
          <w:rFonts w:ascii="Times New Roman" w:hAnsi="Times New Roman" w:cs="Times New Roman"/>
          <w:sz w:val="28"/>
          <w:szCs w:val="28"/>
        </w:rPr>
        <w:t>ушуистов</w:t>
      </w:r>
      <w:proofErr w:type="spellEnd"/>
      <w:r w:rsidR="00FB2CB4" w:rsidRPr="00FB2CB4">
        <w:rPr>
          <w:rFonts w:ascii="Times New Roman" w:hAnsi="Times New Roman" w:cs="Times New Roman"/>
          <w:sz w:val="28"/>
          <w:szCs w:val="28"/>
        </w:rPr>
        <w:t xml:space="preserve"> и всех любителей бега. </w:t>
      </w:r>
    </w:p>
    <w:p w:rsidR="005737E1" w:rsidRPr="005737E1" w:rsidRDefault="005737E1" w:rsidP="005737E1">
      <w:pPr>
        <w:jc w:val="both"/>
        <w:rPr>
          <w:rFonts w:ascii="Times New Roman" w:hAnsi="Times New Roman" w:cs="Times New Roman"/>
          <w:sz w:val="28"/>
          <w:szCs w:val="28"/>
        </w:rPr>
      </w:pPr>
      <w:r w:rsidRPr="005737E1">
        <w:rPr>
          <w:rFonts w:ascii="Times New Roman" w:hAnsi="Times New Roman" w:cs="Times New Roman"/>
          <w:sz w:val="28"/>
          <w:szCs w:val="28"/>
        </w:rPr>
        <w:t>Более 350 гостей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в спортивной программе.</w:t>
      </w:r>
      <w:r w:rsidRPr="005737E1">
        <w:rPr>
          <w:rFonts w:ascii="Times New Roman" w:hAnsi="Times New Roman" w:cs="Times New Roman"/>
          <w:sz w:val="28"/>
          <w:szCs w:val="28"/>
        </w:rPr>
        <w:t xml:space="preserve"> </w:t>
      </w:r>
      <w:r w:rsidR="00FB2CB4" w:rsidRPr="005737E1">
        <w:rPr>
          <w:rFonts w:ascii="Times New Roman" w:hAnsi="Times New Roman" w:cs="Times New Roman"/>
          <w:sz w:val="28"/>
          <w:szCs w:val="28"/>
        </w:rPr>
        <w:t>Мероприятие зарядило всех ребят хорошим настроением, энерг</w:t>
      </w:r>
      <w:r w:rsidR="00FB2CB4">
        <w:rPr>
          <w:rFonts w:ascii="Times New Roman" w:hAnsi="Times New Roman" w:cs="Times New Roman"/>
          <w:sz w:val="28"/>
          <w:szCs w:val="28"/>
        </w:rPr>
        <w:t>ией и б</w:t>
      </w:r>
      <w:r w:rsidR="00FB2CB4" w:rsidRPr="005737E1">
        <w:rPr>
          <w:rFonts w:ascii="Times New Roman" w:hAnsi="Times New Roman" w:cs="Times New Roman"/>
          <w:sz w:val="28"/>
          <w:szCs w:val="28"/>
        </w:rPr>
        <w:t>одростью, а победители получили почетные грамоты и медали.</w:t>
      </w:r>
      <w:r w:rsidR="00FB2CB4" w:rsidRPr="005737E1">
        <w:t xml:space="preserve"> </w:t>
      </w: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63" w:rsidRDefault="00AA483E" w:rsidP="00AA4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6D2" w:rsidRDefault="00B246D2" w:rsidP="00F0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Проведя сравнительный 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</w:t>
      </w: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</w:t>
      </w:r>
      <w:r w:rsidR="00F0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за последние 2</w:t>
      </w: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следует отметить, что наблюдается рост числа участников </w:t>
      </w:r>
      <w:r w:rsidR="003D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</w:t>
      </w: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говорит о новых форматах и масштабах событий,</w:t>
      </w: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рассчитаны на максимально возможное привлечение</w:t>
      </w:r>
      <w:r w:rsidR="00F06BAB" w:rsidRPr="00F0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катего</w:t>
      </w:r>
      <w:r w:rsidR="00F06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 населения.</w:t>
      </w:r>
    </w:p>
    <w:p w:rsidR="00B246D2" w:rsidRPr="00B246D2" w:rsidRDefault="00B246D2" w:rsidP="00B246D2">
      <w:pPr>
        <w:spacing w:after="0" w:line="240" w:lineRule="auto"/>
        <w:ind w:firstLine="708"/>
        <w:jc w:val="both"/>
      </w:pP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учреждение располагает качественно подготовленными творческими коллективами, владеющими сценически ярким и интересным репертуаром, имеется хороший ресурс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концертных программ. </w:t>
      </w:r>
      <w:r w:rsidRPr="00C0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</w:t>
      </w:r>
      <w:r w:rsidR="00E93111" w:rsidRPr="00C00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преимуществом развития</w:t>
      </w: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данном направлении является </w:t>
      </w:r>
      <w:r w:rsidRPr="00C00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 сценическая площадка</w:t>
      </w:r>
      <w:r w:rsidRPr="001E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120 зрителей единовременно, а также большой зал в МБОУСОШ №151 на 700 зрителей.</w:t>
      </w:r>
      <w:r w:rsidRPr="008538B9">
        <w:t xml:space="preserve"> </w:t>
      </w:r>
    </w:p>
    <w:p w:rsidR="00F879CE" w:rsidRPr="00F879CE" w:rsidRDefault="00F879CE" w:rsidP="00F879C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7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Вовлечение в деятельность учреждения подростков и молодежи, находящейся в трудной жизненной ситуации п.6.:</w:t>
      </w:r>
    </w:p>
    <w:p w:rsidR="00F06BAB" w:rsidRPr="00F06BAB" w:rsidRDefault="00F06BAB" w:rsidP="00F06BA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6BAB">
        <w:rPr>
          <w:rFonts w:ascii="Times New Roman" w:eastAsia="Calibri" w:hAnsi="Times New Roman" w:cs="Times New Roman"/>
          <w:bCs/>
          <w:sz w:val="28"/>
          <w:szCs w:val="28"/>
        </w:rPr>
        <w:t xml:space="preserve">Одной из самых актуальных и социально значимых задач, стоящих перед нашим обществом сегодня, безусловно, является поиск путей снижения </w:t>
      </w:r>
      <w:r w:rsidRPr="00F06BA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роста </w:t>
      </w:r>
      <w:r w:rsidR="00CF4DDF">
        <w:rPr>
          <w:rFonts w:ascii="Times New Roman" w:eastAsia="Calibri" w:hAnsi="Times New Roman" w:cs="Times New Roman"/>
          <w:bCs/>
          <w:sz w:val="28"/>
          <w:szCs w:val="28"/>
        </w:rPr>
        <w:t xml:space="preserve">употребления вредных веществ, а также </w:t>
      </w:r>
      <w:r w:rsidRPr="00F06BAB">
        <w:rPr>
          <w:rFonts w:ascii="Times New Roman" w:eastAsia="Calibri" w:hAnsi="Times New Roman" w:cs="Times New Roman"/>
          <w:bCs/>
          <w:sz w:val="28"/>
          <w:szCs w:val="28"/>
        </w:rPr>
        <w:t xml:space="preserve">преступлений среди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подростков и </w:t>
      </w:r>
      <w:r w:rsidRPr="00F06BAB">
        <w:rPr>
          <w:rFonts w:ascii="Times New Roman" w:eastAsia="Calibri" w:hAnsi="Times New Roman" w:cs="Times New Roman"/>
          <w:bCs/>
          <w:sz w:val="28"/>
          <w:szCs w:val="28"/>
        </w:rPr>
        <w:t xml:space="preserve">молодежи, и повышения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эффективности их профилактики.</w:t>
      </w:r>
      <w:r w:rsidRPr="00F06BAB"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Подростки и молодежь </w:t>
      </w:r>
      <w:r w:rsidRPr="00F06BAB">
        <w:rPr>
          <w:rFonts w:ascii="Times New Roman" w:eastAsia="Calibri" w:hAnsi="Times New Roman" w:cs="Times New Roman"/>
          <w:bCs/>
          <w:sz w:val="28"/>
          <w:szCs w:val="28"/>
        </w:rPr>
        <w:t xml:space="preserve">особенно податлива соблазнам и искушениям, от нее зависит жизнь не только сегодняшняя, но и завтрашняя. Поэтому проведение мероприятий, направленных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профилактику</w:t>
      </w:r>
      <w:r w:rsidRPr="00F879CE">
        <w:rPr>
          <w:rFonts w:ascii="Times New Roman" w:eastAsia="Calibri" w:hAnsi="Times New Roman" w:cs="Times New Roman"/>
          <w:bCs/>
          <w:sz w:val="28"/>
          <w:szCs w:val="28"/>
        </w:rPr>
        <w:t xml:space="preserve"> употребления вредных веществ, социально-психологической адаптации, профилактике терроризма, предупреждению экстремистских проявлений 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молодёжи, поведение на дороге</w:t>
      </w:r>
      <w:r w:rsidRPr="00F06BAB">
        <w:rPr>
          <w:rFonts w:ascii="Times New Roman" w:eastAsia="Calibri" w:hAnsi="Times New Roman" w:cs="Times New Roman"/>
          <w:bCs/>
          <w:sz w:val="28"/>
          <w:szCs w:val="28"/>
        </w:rPr>
        <w:t xml:space="preserve"> является очень важным звеном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в работе учреждения.</w:t>
      </w:r>
    </w:p>
    <w:p w:rsidR="00EF7A83" w:rsidRPr="00EF7A83" w:rsidRDefault="00EF7A83" w:rsidP="00EF7A8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83">
        <w:rPr>
          <w:rFonts w:ascii="Times New Roman" w:eastAsia="Calibri" w:hAnsi="Times New Roman" w:cs="Times New Roman"/>
          <w:sz w:val="28"/>
          <w:szCs w:val="28"/>
        </w:rPr>
        <w:t>В рамках этого направления были проведены мероприятия:</w:t>
      </w:r>
    </w:p>
    <w:p w:rsidR="00EF7A83" w:rsidRPr="00EF7A83" w:rsidRDefault="00EF7A83" w:rsidP="00EF7A83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A83">
        <w:rPr>
          <w:rFonts w:ascii="Times New Roman" w:eastAsia="Calibri" w:hAnsi="Times New Roman" w:cs="Times New Roman"/>
          <w:sz w:val="28"/>
          <w:szCs w:val="28"/>
        </w:rPr>
        <w:t>- Социально-психологический тренинг «Наука общения»</w:t>
      </w:r>
      <w:r w:rsidRPr="00EF7A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проведён для </w:t>
      </w:r>
      <w:r w:rsidRPr="00EF7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занимающихся в МБУ МЦ «Стрижи», а также для всех желающих принять участие. Количество участников: 15 человек.</w:t>
      </w:r>
    </w:p>
    <w:p w:rsidR="00EF7A83" w:rsidRPr="00EF7A83" w:rsidRDefault="00EF7A83" w:rsidP="00EF7A83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Виртуально-информационный экскурс по профилактике асоциального поведения несовершеннолетних</w:t>
      </w:r>
    </w:p>
    <w:p w:rsidR="00EF7A83" w:rsidRPr="00EF7A83" w:rsidRDefault="00EF7A83" w:rsidP="00EF7A8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«Жизнь в гармонии с собой и миром».</w:t>
      </w:r>
      <w:r w:rsidRPr="00EF7A83">
        <w:rPr>
          <w:rFonts w:ascii="Calibri" w:eastAsia="Calibri" w:hAnsi="Calibri" w:cs="Times New Roman"/>
        </w:rPr>
        <w:t xml:space="preserve"> </w:t>
      </w:r>
      <w:hyperlink r:id="rId9" w:tgtFrame="_blank" w:history="1">
        <w:r w:rsidRPr="00EF7A83">
          <w:rPr>
            <w:rFonts w:ascii="Arial" w:eastAsia="Calibri" w:hAnsi="Arial" w:cs="Arial"/>
            <w:color w:val="0563C1"/>
            <w:sz w:val="20"/>
            <w:szCs w:val="20"/>
            <w:u w:val="single"/>
            <w:shd w:val="clear" w:color="auto" w:fill="FFFFFF"/>
          </w:rPr>
          <w:t>https://vk.com/wall-107162056_1179</w:t>
        </w:r>
      </w:hyperlink>
      <w:r w:rsidRPr="00EF7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Мероприятие проведено </w:t>
      </w:r>
      <w:r w:rsidRPr="00EF7A83">
        <w:rPr>
          <w:rFonts w:ascii="Times New Roman" w:eastAsia="Calibri" w:hAnsi="Times New Roman" w:cs="Times New Roman"/>
          <w:sz w:val="28"/>
          <w:szCs w:val="28"/>
        </w:rPr>
        <w:t>совместно с актёрами студии «Театр для всех» и детьми из сообщества «</w:t>
      </w:r>
      <w:proofErr w:type="spellStart"/>
      <w:r w:rsidRPr="00EF7A83">
        <w:rPr>
          <w:rFonts w:ascii="Times New Roman" w:eastAsia="Calibri" w:hAnsi="Times New Roman" w:cs="Times New Roman"/>
          <w:sz w:val="28"/>
          <w:szCs w:val="28"/>
        </w:rPr>
        <w:t>Стрижата-особята</w:t>
      </w:r>
      <w:proofErr w:type="spellEnd"/>
      <w:r w:rsidRPr="00EF7A8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F7A83" w:rsidRPr="00EF7A83" w:rsidRDefault="00EF7A83" w:rsidP="00EF7A83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Социальная онлайн акция «В кругу друзей». </w:t>
      </w:r>
      <w:hyperlink r:id="rId10" w:tgtFrame="_blank" w:history="1">
        <w:r w:rsidRPr="00EF7A83">
          <w:rPr>
            <w:rFonts w:ascii="Arial" w:eastAsia="Calibri" w:hAnsi="Arial" w:cs="Arial"/>
            <w:color w:val="0563C1"/>
            <w:sz w:val="20"/>
            <w:szCs w:val="20"/>
            <w:u w:val="single"/>
            <w:shd w:val="clear" w:color="auto" w:fill="FFFFFF"/>
          </w:rPr>
          <w:t>https://vk.com/wall-107162056_1208</w:t>
        </w:r>
      </w:hyperlink>
      <w:r w:rsidRPr="00EF7A83">
        <w:rPr>
          <w:rFonts w:ascii="Calibri" w:eastAsia="Calibri" w:hAnsi="Calibri" w:cs="Times New Roman"/>
        </w:rPr>
        <w:t xml:space="preserve"> </w:t>
      </w:r>
      <w:r w:rsidRPr="00EF7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Мероприятие проведено </w:t>
      </w:r>
      <w:r w:rsidRPr="00EF7A83">
        <w:rPr>
          <w:rFonts w:ascii="Times New Roman" w:eastAsia="Calibri" w:hAnsi="Times New Roman" w:cs="Times New Roman"/>
          <w:sz w:val="28"/>
          <w:szCs w:val="28"/>
        </w:rPr>
        <w:t>совместно с актёрами студии «Театр для всех».</w:t>
      </w:r>
    </w:p>
    <w:p w:rsidR="00EF7A83" w:rsidRPr="00EF7A83" w:rsidRDefault="00EF7A83" w:rsidP="00EF7A83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EF7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Социальная онлайн -акция, посвященная всемирному Дню без табачного дыма «Зона риска».</w:t>
      </w:r>
      <w:r w:rsidRPr="00EF7A83">
        <w:rPr>
          <w:rFonts w:ascii="Calibri" w:eastAsia="Calibri" w:hAnsi="Calibri" w:cs="Times New Roman"/>
        </w:rPr>
        <w:t xml:space="preserve">  </w:t>
      </w:r>
      <w:r w:rsidRPr="00EF7A83">
        <w:rPr>
          <w:rFonts w:ascii="Times New Roman" w:eastAsia="Calibri" w:hAnsi="Times New Roman" w:cs="Times New Roman"/>
          <w:sz w:val="28"/>
          <w:szCs w:val="28"/>
        </w:rPr>
        <w:t>В рамках акции было проведено онлайн тестирование:</w:t>
      </w:r>
      <w:r w:rsidRPr="00EF7A83">
        <w:rPr>
          <w:rFonts w:ascii="Calibri" w:eastAsia="Calibri" w:hAnsi="Calibri" w:cs="Times New Roman"/>
          <w:sz w:val="28"/>
          <w:szCs w:val="28"/>
        </w:rPr>
        <w:t xml:space="preserve"> </w:t>
      </w:r>
      <w:hyperlink r:id="rId11" w:tgtFrame="_blank" w:history="1">
        <w:r w:rsidRPr="00EF7A83">
          <w:rPr>
            <w:rFonts w:ascii="Arial" w:eastAsia="Calibri" w:hAnsi="Arial" w:cs="Arial"/>
            <w:color w:val="0563C1"/>
            <w:sz w:val="20"/>
            <w:szCs w:val="20"/>
            <w:u w:val="single"/>
            <w:shd w:val="clear" w:color="auto" w:fill="FFFFFF"/>
          </w:rPr>
          <w:t>https://vk.com/wall-107162056_1251</w:t>
        </w:r>
      </w:hyperlink>
    </w:p>
    <w:p w:rsidR="00EF7A83" w:rsidRPr="00EF7A83" w:rsidRDefault="00EF7A83" w:rsidP="00EF7A83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EF7A83">
        <w:rPr>
          <w:rFonts w:ascii="Times New Roman" w:eastAsia="Calibri" w:hAnsi="Times New Roman" w:cs="Times New Roman"/>
          <w:sz w:val="28"/>
          <w:szCs w:val="28"/>
        </w:rPr>
        <w:t>- Тренинг по профилактике гибели и травматизма молодёжи в ДТП «Движение без опасности» п</w:t>
      </w:r>
      <w:r w:rsidRPr="00EF7A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роведён для </w:t>
      </w:r>
      <w:r w:rsidRPr="00EF7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занимающихся в МБУ МЦ «Стрижи», а также для всех желающих принять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частие. Количество участников: 3</w:t>
      </w:r>
      <w:r w:rsidRPr="00EF7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человек.</w:t>
      </w:r>
    </w:p>
    <w:p w:rsidR="00EF7A83" w:rsidRPr="00EF7A83" w:rsidRDefault="00EF7A83" w:rsidP="00EF7A8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83">
        <w:rPr>
          <w:rFonts w:ascii="Times New Roman" w:eastAsia="Calibri" w:hAnsi="Times New Roman" w:cs="Times New Roman"/>
          <w:sz w:val="28"/>
          <w:szCs w:val="28"/>
        </w:rPr>
        <w:t xml:space="preserve">Мною  активно ведётся работа в социальных сетях: </w:t>
      </w:r>
      <w:hyperlink r:id="rId12" w:history="1">
        <w:r w:rsidRPr="00EF7A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https://vk.com/mc_strizhi</w:t>
        </w:r>
      </w:hyperlink>
      <w:r w:rsidRPr="00EF7A83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hyperlink r:id="rId13" w:history="1">
        <w:r w:rsidRPr="00EF7A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https://vk.com/club107162056</w:t>
        </w:r>
      </w:hyperlink>
      <w:r w:rsidRPr="00EF7A83">
        <w:rPr>
          <w:rFonts w:ascii="Times New Roman" w:eastAsia="Calibri" w:hAnsi="Times New Roman" w:cs="Times New Roman"/>
          <w:sz w:val="28"/>
          <w:szCs w:val="28"/>
        </w:rPr>
        <w:t xml:space="preserve"> . </w:t>
      </w:r>
    </w:p>
    <w:p w:rsidR="00F879CE" w:rsidRPr="005C3B36" w:rsidRDefault="00861494" w:rsidP="00CF4DDF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F5E9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Результативность участия учреждения в районных, городских, региональных, федеральных и других конкурсах, соревнованиях, конференциях и пр.</w:t>
      </w:r>
      <w:r w:rsidR="00F879CE" w:rsidRPr="00F879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879CE" w:rsidRPr="005C3B3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п.7:</w:t>
      </w:r>
    </w:p>
    <w:p w:rsidR="00861494" w:rsidRPr="005B70FF" w:rsidRDefault="00861494" w:rsidP="00D601F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61494" w:rsidRPr="00252437" w:rsidRDefault="00861494" w:rsidP="00C64F8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252437"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езультативного участия воспитанников учреждения за отчетный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ериод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КФ смогли реализовать себя в творческой и </w:t>
      </w:r>
      <w:r w:rsidRPr="002524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спортивной деятельности, добиваясь при этом высоких </w:t>
      </w:r>
      <w:r w:rsidR="004E2452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результатов на разных уровнях  166 диплом различного уровня: 45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лауреатов </w:t>
      </w:r>
      <w:r w:rsidR="004E2452">
        <w:rPr>
          <w:rFonts w:ascii="Times New Roman" w:eastAsia="Calibri" w:hAnsi="Times New Roman" w:cs="Times New Roman"/>
          <w:sz w:val="28"/>
          <w:szCs w:val="28"/>
          <w:lang w:eastAsia="ru-RU"/>
        </w:rPr>
        <w:t>и призеров городского уровня, 52</w:t>
      </w:r>
      <w:r w:rsidR="001E51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дипломов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4DDF">
        <w:rPr>
          <w:rFonts w:ascii="Times New Roman" w:eastAsia="Calibri" w:hAnsi="Times New Roman" w:cs="Times New Roman"/>
          <w:sz w:val="28"/>
          <w:szCs w:val="28"/>
          <w:lang w:eastAsia="ru-RU"/>
        </w:rPr>
        <w:t>Областног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уровня, </w:t>
      </w:r>
      <w:r w:rsidR="004E2452">
        <w:rPr>
          <w:rFonts w:ascii="Times New Roman" w:eastAsia="Calibri" w:hAnsi="Times New Roman" w:cs="Times New Roman"/>
          <w:sz w:val="28"/>
          <w:szCs w:val="28"/>
          <w:lang w:eastAsia="ru-RU"/>
        </w:rPr>
        <w:t>24 диплома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Международного </w:t>
      </w:r>
      <w:r w:rsidR="001E51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E2452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="00A970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дипломов </w:t>
      </w:r>
      <w:r w:rsidR="001E51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Всероссийского 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>уровня.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970D2" w:rsidRDefault="00861494" w:rsidP="0086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24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Таким образом, в отчетный период специалистами Центра создавались все условия для реализации творческого потенциала воспитанников. </w:t>
      </w:r>
    </w:p>
    <w:p w:rsidR="00861494" w:rsidRDefault="00861494" w:rsidP="0086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318">
        <w:rPr>
          <w:rFonts w:ascii="Times New Roman" w:eastAsia="Calibri" w:hAnsi="Times New Roman" w:cs="Times New Roman"/>
          <w:sz w:val="28"/>
          <w:szCs w:val="28"/>
          <w:lang w:eastAsia="ru-RU"/>
        </w:rPr>
        <w:t>На протяжении всего года в Центре уделяется серьёзное внимание повышению качества и результативности деятельности.</w:t>
      </w:r>
      <w:r w:rsidRPr="00B71318">
        <w:t xml:space="preserve"> </w:t>
      </w:r>
      <w:r w:rsidRPr="00B71318">
        <w:rPr>
          <w:rFonts w:ascii="Times New Roman" w:eastAsia="Calibri" w:hAnsi="Times New Roman" w:cs="Times New Roman"/>
          <w:sz w:val="28"/>
          <w:szCs w:val="28"/>
          <w:lang w:eastAsia="ru-RU"/>
        </w:rPr>
        <w:t>Кроме достижений воспитанников результативным для учреждения является и участие специалистов в профильных конкурсах:</w:t>
      </w:r>
    </w:p>
    <w:p w:rsidR="004E2452" w:rsidRPr="004E2452" w:rsidRDefault="004E2452" w:rsidP="004E2452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r w:rsidRPr="004E2452">
        <w:rPr>
          <w:rFonts w:eastAsia="Calibri"/>
          <w:sz w:val="28"/>
          <w:szCs w:val="28"/>
        </w:rPr>
        <w:t xml:space="preserve">Городской фестиваль молодежного творчества АРТ </w:t>
      </w:r>
      <w:proofErr w:type="spellStart"/>
      <w:r w:rsidRPr="004E2452">
        <w:rPr>
          <w:rFonts w:eastAsia="Calibri"/>
          <w:sz w:val="28"/>
          <w:szCs w:val="28"/>
        </w:rPr>
        <w:t>сейшн</w:t>
      </w:r>
      <w:proofErr w:type="spellEnd"/>
      <w:r w:rsidRPr="004E2452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в н</w:t>
      </w:r>
      <w:r w:rsidRPr="004E2452">
        <w:rPr>
          <w:rFonts w:eastAsia="Calibri"/>
          <w:sz w:val="28"/>
          <w:szCs w:val="28"/>
        </w:rPr>
        <w:t>оминации «</w:t>
      </w:r>
      <w:proofErr w:type="spellStart"/>
      <w:r w:rsidRPr="004E2452">
        <w:rPr>
          <w:rFonts w:eastAsia="Calibri"/>
          <w:sz w:val="28"/>
          <w:szCs w:val="28"/>
        </w:rPr>
        <w:t>СТИХиЯ</w:t>
      </w:r>
      <w:proofErr w:type="spellEnd"/>
      <w:r w:rsidRPr="004E245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победитель РКФ Коноплева Е.С.</w:t>
      </w:r>
    </w:p>
    <w:p w:rsidR="00FF6C07" w:rsidRDefault="004E2452" w:rsidP="004E2452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r w:rsidRPr="004E2452">
        <w:rPr>
          <w:rFonts w:eastAsia="Calibri"/>
          <w:sz w:val="28"/>
          <w:szCs w:val="28"/>
        </w:rPr>
        <w:t xml:space="preserve">Городской фестиваль молодежного творчества АРТ </w:t>
      </w:r>
      <w:proofErr w:type="spellStart"/>
      <w:r w:rsidRPr="004E2452">
        <w:rPr>
          <w:rFonts w:eastAsia="Calibri"/>
          <w:sz w:val="28"/>
          <w:szCs w:val="28"/>
        </w:rPr>
        <w:t>сейшн</w:t>
      </w:r>
      <w:proofErr w:type="spellEnd"/>
      <w:r w:rsidRPr="004E2452">
        <w:rPr>
          <w:rFonts w:eastAsia="Calibri"/>
          <w:sz w:val="28"/>
          <w:szCs w:val="28"/>
        </w:rPr>
        <w:tab/>
        <w:t xml:space="preserve"> в номинации «</w:t>
      </w:r>
      <w:proofErr w:type="spellStart"/>
      <w:r w:rsidRPr="004E2452">
        <w:rPr>
          <w:rFonts w:eastAsia="Calibri"/>
          <w:sz w:val="28"/>
          <w:szCs w:val="28"/>
        </w:rPr>
        <w:t>СТИХиЯ</w:t>
      </w:r>
      <w:proofErr w:type="spellEnd"/>
      <w:r w:rsidRPr="004E2452">
        <w:rPr>
          <w:rFonts w:eastAsia="Calibri"/>
          <w:sz w:val="28"/>
          <w:szCs w:val="28"/>
        </w:rPr>
        <w:t>» победитель</w:t>
      </w:r>
      <w:r w:rsidRPr="004E2452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РКФ Брит Т.А.</w:t>
      </w:r>
    </w:p>
    <w:p w:rsidR="004E2452" w:rsidRPr="004E2452" w:rsidRDefault="004E2452" w:rsidP="004E2452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r w:rsidRPr="004E2452">
        <w:rPr>
          <w:rFonts w:eastAsia="Calibri"/>
          <w:sz w:val="28"/>
          <w:szCs w:val="28"/>
        </w:rPr>
        <w:t>Региональный чемпионат и первенство СФО по УШУ</w:t>
      </w:r>
      <w:r w:rsidRPr="004E2452">
        <w:rPr>
          <w:rFonts w:eastAsia="Calibri"/>
          <w:sz w:val="28"/>
          <w:szCs w:val="28"/>
        </w:rPr>
        <w:tab/>
      </w:r>
      <w:r w:rsidR="00FF6C07" w:rsidRPr="004E2452">
        <w:rPr>
          <w:rFonts w:eastAsia="Calibri"/>
          <w:sz w:val="28"/>
          <w:szCs w:val="28"/>
        </w:rPr>
        <w:t xml:space="preserve">– РКФ </w:t>
      </w:r>
      <w:r w:rsidRPr="004E2452">
        <w:rPr>
          <w:rFonts w:eastAsia="Calibri"/>
          <w:sz w:val="28"/>
          <w:szCs w:val="28"/>
        </w:rPr>
        <w:t>Минин Д.А. I</w:t>
      </w:r>
      <w:r w:rsidR="00FF6C07" w:rsidRPr="004E2452">
        <w:rPr>
          <w:rFonts w:eastAsia="Calibri"/>
          <w:sz w:val="28"/>
          <w:szCs w:val="28"/>
        </w:rPr>
        <w:t xml:space="preserve"> место </w:t>
      </w:r>
      <w:r>
        <w:rPr>
          <w:rFonts w:eastAsia="Calibri"/>
          <w:sz w:val="28"/>
          <w:szCs w:val="28"/>
        </w:rPr>
        <w:t>в программах:</w:t>
      </w:r>
      <w:r w:rsidR="00FF6C07" w:rsidRPr="004E2452">
        <w:rPr>
          <w:rFonts w:eastAsia="Calibri"/>
          <w:sz w:val="28"/>
          <w:szCs w:val="28"/>
        </w:rPr>
        <w:t xml:space="preserve"> </w:t>
      </w:r>
      <w:proofErr w:type="spellStart"/>
      <w:r w:rsidR="00FF6C07" w:rsidRPr="004E2452">
        <w:rPr>
          <w:rFonts w:eastAsia="Calibri"/>
          <w:sz w:val="28"/>
          <w:szCs w:val="28"/>
        </w:rPr>
        <w:t>таолу-цзяньшу</w:t>
      </w:r>
      <w:proofErr w:type="spellEnd"/>
      <w:r w:rsidR="00FF6C07" w:rsidRPr="004E2452">
        <w:rPr>
          <w:rFonts w:eastAsia="Calibri"/>
          <w:sz w:val="28"/>
          <w:szCs w:val="28"/>
        </w:rPr>
        <w:t xml:space="preserve"> (мужчины).</w:t>
      </w:r>
      <w:r w:rsidRPr="004E2452">
        <w:t xml:space="preserve"> </w:t>
      </w:r>
      <w:proofErr w:type="spellStart"/>
      <w:r w:rsidRPr="004E2452">
        <w:rPr>
          <w:rFonts w:eastAsia="Calibri"/>
          <w:sz w:val="28"/>
          <w:szCs w:val="28"/>
        </w:rPr>
        <w:t>Таолу-цзяньшу</w:t>
      </w:r>
      <w:proofErr w:type="spellEnd"/>
      <w:r>
        <w:rPr>
          <w:rFonts w:eastAsia="Calibri"/>
          <w:sz w:val="28"/>
          <w:szCs w:val="28"/>
        </w:rPr>
        <w:t>,</w:t>
      </w:r>
      <w:r w:rsidRPr="004E2452">
        <w:rPr>
          <w:rFonts w:eastAsia="Calibri"/>
          <w:sz w:val="28"/>
          <w:szCs w:val="28"/>
        </w:rPr>
        <w:t xml:space="preserve"> </w:t>
      </w:r>
      <w:proofErr w:type="spellStart"/>
      <w:r w:rsidRPr="004E2452">
        <w:rPr>
          <w:rFonts w:eastAsia="Calibri"/>
          <w:sz w:val="28"/>
          <w:szCs w:val="28"/>
        </w:rPr>
        <w:t>Таолу-цяншу</w:t>
      </w:r>
      <w:proofErr w:type="spellEnd"/>
      <w:r>
        <w:rPr>
          <w:rFonts w:eastAsia="Calibri"/>
          <w:sz w:val="28"/>
          <w:szCs w:val="28"/>
        </w:rPr>
        <w:t>,</w:t>
      </w:r>
      <w:r w:rsidRPr="004E2452">
        <w:rPr>
          <w:rFonts w:eastAsia="Calibri"/>
          <w:sz w:val="28"/>
          <w:szCs w:val="28"/>
        </w:rPr>
        <w:t xml:space="preserve"> </w:t>
      </w:r>
      <w:proofErr w:type="spellStart"/>
      <w:r w:rsidRPr="004E2452">
        <w:rPr>
          <w:rFonts w:eastAsia="Calibri"/>
          <w:sz w:val="28"/>
          <w:szCs w:val="28"/>
        </w:rPr>
        <w:t>Кунггфу</w:t>
      </w:r>
      <w:proofErr w:type="spellEnd"/>
      <w:r w:rsidRPr="004E2452">
        <w:rPr>
          <w:rFonts w:eastAsia="Calibri"/>
          <w:sz w:val="28"/>
          <w:szCs w:val="28"/>
        </w:rPr>
        <w:t xml:space="preserve">-традиционное ушу </w:t>
      </w:r>
      <w:proofErr w:type="spellStart"/>
      <w:r w:rsidRPr="004E2452">
        <w:rPr>
          <w:rFonts w:eastAsia="Calibri"/>
          <w:sz w:val="28"/>
          <w:szCs w:val="28"/>
        </w:rPr>
        <w:t>дуаньбин</w:t>
      </w:r>
      <w:proofErr w:type="spellEnd"/>
      <w:r>
        <w:rPr>
          <w:rFonts w:eastAsia="Calibri"/>
          <w:sz w:val="28"/>
          <w:szCs w:val="28"/>
        </w:rPr>
        <w:t>,</w:t>
      </w:r>
      <w:r w:rsidRPr="004E2452">
        <w:rPr>
          <w:rFonts w:eastAsia="Calibri"/>
          <w:sz w:val="28"/>
          <w:szCs w:val="28"/>
        </w:rPr>
        <w:t xml:space="preserve"> </w:t>
      </w:r>
      <w:proofErr w:type="spellStart"/>
      <w:r w:rsidRPr="004E2452">
        <w:rPr>
          <w:rFonts w:eastAsia="Calibri"/>
          <w:sz w:val="28"/>
          <w:szCs w:val="28"/>
        </w:rPr>
        <w:t>Таолу-чанцюань</w:t>
      </w:r>
      <w:proofErr w:type="spellEnd"/>
      <w:r w:rsidRPr="004E2452">
        <w:rPr>
          <w:rFonts w:eastAsia="Calibri"/>
          <w:sz w:val="28"/>
          <w:szCs w:val="28"/>
        </w:rPr>
        <w:t xml:space="preserve"> Возрастная категория 18-35</w:t>
      </w:r>
    </w:p>
    <w:p w:rsidR="00FF6C07" w:rsidRPr="00AF4EBB" w:rsidRDefault="00AF4EBB" w:rsidP="00AF4EB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F4EBB">
        <w:rPr>
          <w:rFonts w:ascii="Times New Roman" w:eastAsia="Calibri" w:hAnsi="Times New Roman" w:cs="Times New Roman"/>
          <w:sz w:val="28"/>
          <w:szCs w:val="28"/>
        </w:rPr>
        <w:t>В 20</w:t>
      </w:r>
      <w:r w:rsidR="004E2452">
        <w:rPr>
          <w:rFonts w:ascii="Times New Roman" w:eastAsia="Calibri" w:hAnsi="Times New Roman" w:cs="Times New Roman"/>
          <w:sz w:val="28"/>
          <w:szCs w:val="28"/>
        </w:rPr>
        <w:t>22</w:t>
      </w:r>
      <w:r w:rsidRPr="00AF4EBB">
        <w:rPr>
          <w:rFonts w:ascii="Times New Roman" w:eastAsia="Calibri" w:hAnsi="Times New Roman" w:cs="Times New Roman"/>
          <w:sz w:val="28"/>
          <w:szCs w:val="28"/>
        </w:rPr>
        <w:t xml:space="preserve"> году МБУ МЦ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«Стрижи» </w:t>
      </w:r>
      <w:r w:rsidR="004E2452">
        <w:rPr>
          <w:rFonts w:ascii="Times New Roman" w:eastAsia="Calibri" w:hAnsi="Times New Roman" w:cs="Times New Roman"/>
          <w:sz w:val="28"/>
          <w:szCs w:val="28"/>
        </w:rPr>
        <w:t xml:space="preserve">мы заканчиваем реализацию </w:t>
      </w:r>
      <w:r w:rsidRPr="00AF4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EBB">
        <w:rPr>
          <w:rFonts w:ascii="Times New Roman" w:eastAsia="Calibri" w:hAnsi="Times New Roman" w:cs="Times New Roman"/>
          <w:sz w:val="28"/>
          <w:szCs w:val="28"/>
        </w:rPr>
        <w:t>гран</w:t>
      </w:r>
      <w:r w:rsidR="004E2452">
        <w:rPr>
          <w:rFonts w:ascii="Times New Roman" w:eastAsia="Calibri" w:hAnsi="Times New Roman" w:cs="Times New Roman"/>
          <w:sz w:val="28"/>
          <w:szCs w:val="28"/>
        </w:rPr>
        <w:t>тового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4E2452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«Сибиряки на линии огня»</w:t>
      </w:r>
      <w:r w:rsidR="004E2452">
        <w:rPr>
          <w:rFonts w:ascii="Times New Roman" w:eastAsia="Calibri" w:hAnsi="Times New Roman" w:cs="Times New Roman"/>
          <w:sz w:val="28"/>
          <w:szCs w:val="28"/>
        </w:rPr>
        <w:t xml:space="preserve">, который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стал победителем </w:t>
      </w:r>
      <w:r w:rsidRPr="00AF4EBB">
        <w:rPr>
          <w:rFonts w:ascii="Times New Roman" w:eastAsia="Calibri" w:hAnsi="Times New Roman" w:cs="Times New Roman"/>
          <w:sz w:val="28"/>
          <w:szCs w:val="28"/>
        </w:rPr>
        <w:t xml:space="preserve">Фонда Президентских грантов </w:t>
      </w:r>
      <w:r w:rsidR="004E2452">
        <w:rPr>
          <w:rFonts w:ascii="Times New Roman" w:eastAsia="Calibri" w:hAnsi="Times New Roman" w:cs="Times New Roman"/>
          <w:sz w:val="28"/>
          <w:szCs w:val="28"/>
        </w:rPr>
        <w:t>2021 году.</w:t>
      </w:r>
      <w:r w:rsidRPr="00AF4EBB">
        <w:rPr>
          <w:rFonts w:ascii="Times New Roman" w:eastAsia="Calibri" w:hAnsi="Times New Roman" w:cs="Times New Roman"/>
          <w:sz w:val="28"/>
          <w:szCs w:val="28"/>
        </w:rPr>
        <w:t xml:space="preserve"> ( 1 872 660,00)</w:t>
      </w:r>
    </w:p>
    <w:p w:rsidR="00E93111" w:rsidRPr="00304EC3" w:rsidRDefault="00CF4DDF" w:rsidP="00304EC3">
      <w:pPr>
        <w:pStyle w:val="a3"/>
        <w:jc w:val="both"/>
        <w:rPr>
          <w:sz w:val="28"/>
          <w:szCs w:val="28"/>
        </w:rPr>
      </w:pPr>
      <w:r w:rsidRPr="00CF4DDF">
        <w:rPr>
          <w:rFonts w:eastAsia="Calibri"/>
          <w:sz w:val="28"/>
          <w:szCs w:val="28"/>
        </w:rPr>
        <w:t xml:space="preserve"> </w:t>
      </w:r>
    </w:p>
    <w:p w:rsidR="00B734AF" w:rsidRPr="00CF37F2" w:rsidRDefault="00B734AF" w:rsidP="00CF3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37F2">
        <w:rPr>
          <w:rFonts w:ascii="Times New Roman" w:hAnsi="Times New Roman" w:cs="Times New Roman"/>
          <w:b/>
          <w:i/>
          <w:sz w:val="32"/>
          <w:szCs w:val="32"/>
        </w:rPr>
        <w:t>Информационное сопровождение</w:t>
      </w:r>
      <w:r w:rsidR="00CF37F2" w:rsidRPr="00CF37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п.8.1.,8.2.:</w:t>
      </w:r>
    </w:p>
    <w:p w:rsidR="0033286E" w:rsidRPr="0033286E" w:rsidRDefault="0033286E" w:rsidP="0033286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сложно представить работу любого учреждения без информационного блока и PR сопровождения деятельности. Молодежный центр «Стрижи» активно развивает </w:t>
      </w:r>
      <w:r w:rsidR="001A0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медиа-платформу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группа «</w:t>
      </w:r>
      <w:proofErr w:type="spellStart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286E" w:rsidRPr="0033286E" w:rsidRDefault="0033286E" w:rsidP="0033286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площадкой является группа в социальной сети «</w:t>
      </w:r>
      <w:proofErr w:type="spellStart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поскольку именно эта социальная сеть была выявлена, как наиболее востребована среди целевой аудитории Центра. На данный момент численность группы составляет </w:t>
      </w:r>
      <w:r w:rsidR="001A0853">
        <w:rPr>
          <w:rFonts w:ascii="Times New Roman" w:eastAsia="Times New Roman" w:hAnsi="Times New Roman" w:cs="Times New Roman"/>
          <w:sz w:val="28"/>
          <w:szCs w:val="28"/>
          <w:lang w:eastAsia="ru-RU"/>
        </w:rPr>
        <w:t>2319</w:t>
      </w:r>
      <w:r w:rsidR="00FF6C07" w:rsidRP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За год е</w:t>
      </w:r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численность увеличилась на 200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участников. Для привлечения участников группы администрация не прибегает к искусственным розыгрышам и «накруткам», с целью эффективного поведения пользователей в социальных сетях. Так, например, за </w:t>
      </w:r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была организована онлайн приемная кампания в клубные формирования МЦ «Стрижи» в </w:t>
      </w:r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которой подали заявки более 100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потенциальных воспитанников КФ, благодаря социальным сетям (запись в КФ через приложение ВК). </w:t>
      </w:r>
    </w:p>
    <w:p w:rsidR="0033286E" w:rsidRDefault="0033286E" w:rsidP="0033286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работу по информационному сопровождению можно считать удовлетворительной, по сравнению с предыдущим годом центр вышел на новый уровень, расширил свои рамки работы в этом направлении и повысил качество вводимого контент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04EC3" w:rsidRPr="00861EA5" w:rsidRDefault="00304EC3" w:rsidP="00304EC3">
      <w:pPr>
        <w:rPr>
          <w:rFonts w:ascii="Times New Roman" w:hAnsi="Times New Roman" w:cs="Times New Roman"/>
          <w:b/>
          <w:sz w:val="28"/>
          <w:szCs w:val="28"/>
        </w:rPr>
      </w:pPr>
      <w:r w:rsidRPr="00861EA5">
        <w:rPr>
          <w:rFonts w:ascii="Times New Roman" w:hAnsi="Times New Roman" w:cs="Times New Roman"/>
          <w:b/>
          <w:sz w:val="28"/>
          <w:szCs w:val="28"/>
        </w:rPr>
        <w:lastRenderedPageBreak/>
        <w:t>Повышение профессионального уровня работников по основной деятельности п. 9.</w:t>
      </w:r>
    </w:p>
    <w:p w:rsidR="00304EC3" w:rsidRPr="00861EA5" w:rsidRDefault="00861EA5" w:rsidP="00304EC3">
      <w:pPr>
        <w:rPr>
          <w:rFonts w:ascii="Times New Roman" w:hAnsi="Times New Roman" w:cs="Times New Roman"/>
          <w:sz w:val="28"/>
          <w:szCs w:val="28"/>
        </w:rPr>
      </w:pPr>
      <w:r w:rsidRPr="00861EA5">
        <w:rPr>
          <w:rFonts w:ascii="Times New Roman" w:hAnsi="Times New Roman" w:cs="Times New Roman"/>
          <w:sz w:val="28"/>
          <w:szCs w:val="28"/>
        </w:rPr>
        <w:t xml:space="preserve">В рамках данного раздела за отчетный период </w:t>
      </w:r>
      <w:r>
        <w:rPr>
          <w:rFonts w:ascii="Times New Roman" w:hAnsi="Times New Roman" w:cs="Times New Roman"/>
          <w:sz w:val="28"/>
          <w:szCs w:val="28"/>
        </w:rPr>
        <w:t>сотрудники центра повышали свой профессиональный уровень в различных формах и практиках, а именно:</w:t>
      </w:r>
    </w:p>
    <w:p w:rsidR="00861EA5" w:rsidRPr="00861EA5" w:rsidRDefault="00861EA5" w:rsidP="00861E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1EA5">
        <w:rPr>
          <w:rFonts w:ascii="Times New Roman" w:hAnsi="Times New Roman" w:cs="Times New Roman"/>
          <w:b/>
          <w:i/>
          <w:sz w:val="28"/>
          <w:szCs w:val="28"/>
        </w:rPr>
        <w:t>Долгосрочные</w:t>
      </w:r>
      <w:r w:rsidRPr="00861EA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61EA5" w:rsidRPr="00861EA5" w:rsidRDefault="00861EA5" w:rsidP="00861EA5">
      <w:pPr>
        <w:jc w:val="both"/>
        <w:rPr>
          <w:rFonts w:ascii="Times New Roman" w:hAnsi="Times New Roman" w:cs="Times New Roman"/>
          <w:sz w:val="28"/>
          <w:szCs w:val="28"/>
        </w:rPr>
      </w:pPr>
      <w:r w:rsidRPr="00861EA5">
        <w:rPr>
          <w:rFonts w:ascii="Times New Roman" w:hAnsi="Times New Roman" w:cs="Times New Roman"/>
          <w:sz w:val="28"/>
          <w:szCs w:val="28"/>
        </w:rPr>
        <w:t>- Профессиональная подготовка "</w:t>
      </w:r>
      <w:proofErr w:type="spellStart"/>
      <w:r w:rsidRPr="00861EA5">
        <w:rPr>
          <w:rFonts w:ascii="Times New Roman" w:hAnsi="Times New Roman" w:cs="Times New Roman"/>
          <w:sz w:val="28"/>
          <w:szCs w:val="28"/>
        </w:rPr>
        <w:t>Продюсирование</w:t>
      </w:r>
      <w:proofErr w:type="spellEnd"/>
      <w:r w:rsidRPr="00861E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1EA5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861EA5">
        <w:rPr>
          <w:rFonts w:ascii="Times New Roman" w:hAnsi="Times New Roman" w:cs="Times New Roman"/>
          <w:sz w:val="28"/>
          <w:szCs w:val="28"/>
        </w:rPr>
        <w:t xml:space="preserve"> менеджмент"</w:t>
      </w:r>
      <w:r w:rsidR="003D42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EA5">
        <w:rPr>
          <w:rFonts w:ascii="Times New Roman" w:hAnsi="Times New Roman" w:cs="Times New Roman"/>
          <w:sz w:val="28"/>
          <w:szCs w:val="28"/>
        </w:rPr>
        <w:t>Академия  Коммуникаций</w:t>
      </w:r>
      <w:proofErr w:type="gramEnd"/>
      <w:r w:rsidRPr="00861EA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61EA5">
        <w:rPr>
          <w:rFonts w:ascii="Times New Roman" w:hAnsi="Times New Roman" w:cs="Times New Roman"/>
          <w:sz w:val="28"/>
          <w:szCs w:val="28"/>
        </w:rPr>
        <w:t>Вордшоп</w:t>
      </w:r>
      <w:proofErr w:type="spellEnd"/>
      <w:r w:rsidRPr="00861EA5">
        <w:rPr>
          <w:rFonts w:ascii="Times New Roman" w:hAnsi="Times New Roman" w:cs="Times New Roman"/>
          <w:sz w:val="28"/>
          <w:szCs w:val="28"/>
        </w:rPr>
        <w:t>"- ССО Лазарева А.А.</w:t>
      </w:r>
    </w:p>
    <w:p w:rsidR="00861EA5" w:rsidRDefault="00861EA5" w:rsidP="00861E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1EA5">
        <w:rPr>
          <w:rFonts w:ascii="Times New Roman" w:hAnsi="Times New Roman" w:cs="Times New Roman"/>
          <w:sz w:val="28"/>
          <w:szCs w:val="28"/>
        </w:rPr>
        <w:t>-Учебная и деловая программы в рамках Всероссийского Форума хореографов и бал</w:t>
      </w:r>
      <w:r w:rsidR="003D4215">
        <w:rPr>
          <w:rFonts w:ascii="Times New Roman" w:hAnsi="Times New Roman" w:cs="Times New Roman"/>
          <w:sz w:val="28"/>
          <w:szCs w:val="28"/>
        </w:rPr>
        <w:t>е</w:t>
      </w:r>
      <w:r w:rsidRPr="00861EA5">
        <w:rPr>
          <w:rFonts w:ascii="Times New Roman" w:hAnsi="Times New Roman" w:cs="Times New Roman"/>
          <w:sz w:val="28"/>
          <w:szCs w:val="28"/>
        </w:rPr>
        <w:t>тмейстеров ансамблей танца России</w:t>
      </w:r>
      <w:r w:rsidRPr="00861EA5">
        <w:rPr>
          <w:rFonts w:ascii="Times New Roman" w:hAnsi="Times New Roman" w:cs="Times New Roman"/>
          <w:sz w:val="28"/>
          <w:szCs w:val="28"/>
        </w:rPr>
        <w:tab/>
        <w:t>Всероссийский Форум хореографов и бал</w:t>
      </w:r>
      <w:r w:rsidR="003D4215">
        <w:rPr>
          <w:rFonts w:ascii="Times New Roman" w:hAnsi="Times New Roman" w:cs="Times New Roman"/>
          <w:sz w:val="28"/>
          <w:szCs w:val="28"/>
        </w:rPr>
        <w:t>е</w:t>
      </w:r>
      <w:r w:rsidRPr="00861EA5">
        <w:rPr>
          <w:rFonts w:ascii="Times New Roman" w:hAnsi="Times New Roman" w:cs="Times New Roman"/>
          <w:sz w:val="28"/>
          <w:szCs w:val="28"/>
        </w:rPr>
        <w:t>тмейстеров ансамблей танца России г. Москва-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1EA5">
        <w:rPr>
          <w:rFonts w:ascii="Times New Roman" w:hAnsi="Times New Roman" w:cs="Times New Roman"/>
          <w:sz w:val="28"/>
          <w:szCs w:val="28"/>
        </w:rPr>
        <w:t xml:space="preserve">РКФ </w:t>
      </w:r>
      <w:proofErr w:type="spellStart"/>
      <w:r w:rsidRPr="00861EA5">
        <w:rPr>
          <w:rFonts w:ascii="Times New Roman" w:hAnsi="Times New Roman" w:cs="Times New Roman"/>
          <w:sz w:val="28"/>
          <w:szCs w:val="28"/>
        </w:rPr>
        <w:t>Гребеннюк</w:t>
      </w:r>
      <w:proofErr w:type="spellEnd"/>
      <w:r w:rsidRPr="00861EA5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861EA5" w:rsidRPr="00861EA5" w:rsidRDefault="00861EA5" w:rsidP="00861E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1EA5">
        <w:rPr>
          <w:rFonts w:ascii="Times New Roman" w:hAnsi="Times New Roman" w:cs="Times New Roman"/>
          <w:b/>
          <w:i/>
          <w:sz w:val="28"/>
          <w:szCs w:val="28"/>
        </w:rPr>
        <w:t xml:space="preserve">Краткосрочные </w:t>
      </w:r>
    </w:p>
    <w:p w:rsidR="00861EA5" w:rsidRPr="00861EA5" w:rsidRDefault="00861EA5" w:rsidP="00861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1EA5">
        <w:rPr>
          <w:rFonts w:ascii="Times New Roman" w:hAnsi="Times New Roman" w:cs="Times New Roman"/>
          <w:sz w:val="28"/>
          <w:szCs w:val="28"/>
        </w:rPr>
        <w:t>Онлайн-семинар</w:t>
      </w:r>
      <w:r w:rsidR="003D4215">
        <w:rPr>
          <w:rFonts w:ascii="Times New Roman" w:hAnsi="Times New Roman" w:cs="Times New Roman"/>
          <w:sz w:val="28"/>
          <w:szCs w:val="28"/>
        </w:rPr>
        <w:t xml:space="preserve"> </w:t>
      </w:r>
      <w:r w:rsidRPr="00861EA5">
        <w:rPr>
          <w:rFonts w:ascii="Times New Roman" w:hAnsi="Times New Roman" w:cs="Times New Roman"/>
          <w:sz w:val="28"/>
          <w:szCs w:val="28"/>
        </w:rPr>
        <w:t xml:space="preserve">«Повороты </w:t>
      </w:r>
      <w:proofErr w:type="spellStart"/>
      <w:r w:rsidRPr="00861EA5">
        <w:rPr>
          <w:rFonts w:ascii="Times New Roman" w:hAnsi="Times New Roman" w:cs="Times New Roman"/>
          <w:sz w:val="28"/>
          <w:szCs w:val="28"/>
        </w:rPr>
        <w:t>fouetté</w:t>
      </w:r>
      <w:proofErr w:type="spellEnd"/>
      <w:r w:rsidRPr="00861E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1EA5">
        <w:rPr>
          <w:rFonts w:ascii="Times New Roman" w:hAnsi="Times New Roman" w:cs="Times New Roman"/>
          <w:sz w:val="28"/>
          <w:szCs w:val="28"/>
        </w:rPr>
        <w:t>Теория+практика</w:t>
      </w:r>
      <w:proofErr w:type="spellEnd"/>
      <w:r w:rsidRPr="00861EA5">
        <w:rPr>
          <w:rFonts w:ascii="Times New Roman" w:hAnsi="Times New Roman" w:cs="Times New Roman"/>
          <w:sz w:val="28"/>
          <w:szCs w:val="28"/>
        </w:rPr>
        <w:t>»</w:t>
      </w:r>
    </w:p>
    <w:p w:rsidR="00861EA5" w:rsidRPr="00861EA5" w:rsidRDefault="00861EA5" w:rsidP="00861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1EA5">
        <w:rPr>
          <w:rFonts w:ascii="Times New Roman" w:hAnsi="Times New Roman" w:cs="Times New Roman"/>
          <w:sz w:val="28"/>
          <w:szCs w:val="28"/>
        </w:rPr>
        <w:t>Онлайн-семинар</w:t>
      </w:r>
      <w:r w:rsidR="003D4215">
        <w:rPr>
          <w:rFonts w:ascii="Times New Roman" w:hAnsi="Times New Roman" w:cs="Times New Roman"/>
          <w:sz w:val="28"/>
          <w:szCs w:val="28"/>
        </w:rPr>
        <w:t xml:space="preserve"> </w:t>
      </w:r>
      <w:r w:rsidRPr="00861EA5">
        <w:rPr>
          <w:rFonts w:ascii="Times New Roman" w:hAnsi="Times New Roman" w:cs="Times New Roman"/>
          <w:sz w:val="28"/>
          <w:szCs w:val="28"/>
        </w:rPr>
        <w:t>«Детский сюжетный танец»</w:t>
      </w:r>
    </w:p>
    <w:p w:rsidR="00861EA5" w:rsidRPr="00861EA5" w:rsidRDefault="00861EA5" w:rsidP="00861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1EA5">
        <w:rPr>
          <w:rFonts w:ascii="Times New Roman" w:hAnsi="Times New Roman" w:cs="Times New Roman"/>
          <w:sz w:val="28"/>
          <w:szCs w:val="28"/>
        </w:rPr>
        <w:t xml:space="preserve">Дополнительная программа повышения </w:t>
      </w:r>
      <w:r w:rsidR="003D4215" w:rsidRPr="00861EA5">
        <w:rPr>
          <w:rFonts w:ascii="Times New Roman" w:hAnsi="Times New Roman" w:cs="Times New Roman"/>
          <w:sz w:val="28"/>
          <w:szCs w:val="28"/>
        </w:rPr>
        <w:t>профессионально</w:t>
      </w:r>
      <w:bookmarkStart w:id="0" w:name="_GoBack"/>
      <w:bookmarkEnd w:id="0"/>
      <w:r w:rsidRPr="00861EA5">
        <w:rPr>
          <w:rFonts w:ascii="Times New Roman" w:hAnsi="Times New Roman" w:cs="Times New Roman"/>
          <w:sz w:val="28"/>
          <w:szCs w:val="28"/>
        </w:rPr>
        <w:t xml:space="preserve"> мастерства в рамках Всероссийского семинара-практикума по современному танцу "Современные подходы и методика преподавания современной хореографии" (54 часа)</w:t>
      </w:r>
      <w:r>
        <w:rPr>
          <w:rFonts w:ascii="Times New Roman" w:hAnsi="Times New Roman" w:cs="Times New Roman"/>
          <w:sz w:val="28"/>
          <w:szCs w:val="28"/>
        </w:rPr>
        <w:t>- РКФ Хомченко С.В.</w:t>
      </w:r>
    </w:p>
    <w:p w:rsidR="00861EA5" w:rsidRPr="00861EA5" w:rsidRDefault="00861EA5" w:rsidP="00861EA5">
      <w:pPr>
        <w:jc w:val="both"/>
        <w:rPr>
          <w:rFonts w:ascii="Times New Roman" w:hAnsi="Times New Roman" w:cs="Times New Roman"/>
          <w:sz w:val="28"/>
          <w:szCs w:val="28"/>
        </w:rPr>
      </w:pPr>
      <w:r w:rsidRPr="00861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1EA5">
        <w:rPr>
          <w:rFonts w:ascii="Times New Roman" w:hAnsi="Times New Roman" w:cs="Times New Roman"/>
          <w:sz w:val="28"/>
          <w:szCs w:val="28"/>
        </w:rPr>
        <w:t>Образовательная программа для хореографов ТОР SCILLS PRO (60</w:t>
      </w:r>
      <w:proofErr w:type="gramStart"/>
      <w:r w:rsidRPr="00861EA5">
        <w:rPr>
          <w:rFonts w:ascii="Times New Roman" w:hAnsi="Times New Roman" w:cs="Times New Roman"/>
          <w:sz w:val="28"/>
          <w:szCs w:val="28"/>
        </w:rPr>
        <w:t>часов)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РКФ Хомченко Л.С</w:t>
      </w:r>
    </w:p>
    <w:p w:rsidR="00861EA5" w:rsidRPr="00861EA5" w:rsidRDefault="00861EA5" w:rsidP="00861EA5">
      <w:pPr>
        <w:jc w:val="both"/>
        <w:rPr>
          <w:rFonts w:ascii="Times New Roman" w:hAnsi="Times New Roman" w:cs="Times New Roman"/>
          <w:sz w:val="28"/>
          <w:szCs w:val="28"/>
        </w:rPr>
      </w:pPr>
      <w:r w:rsidRPr="00861EA5">
        <w:rPr>
          <w:rFonts w:ascii="Times New Roman" w:hAnsi="Times New Roman" w:cs="Times New Roman"/>
          <w:sz w:val="28"/>
          <w:szCs w:val="28"/>
        </w:rPr>
        <w:t>Практический семинар  "Игровые и обрядовые куклы"</w:t>
      </w:r>
      <w:r>
        <w:rPr>
          <w:rFonts w:ascii="Times New Roman" w:hAnsi="Times New Roman" w:cs="Times New Roman"/>
          <w:sz w:val="28"/>
          <w:szCs w:val="28"/>
        </w:rPr>
        <w:t xml:space="preserve">- РКФ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61EA5" w:rsidRDefault="00861EA5" w:rsidP="00861EA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1EA5" w:rsidRDefault="00861EA5" w:rsidP="00304EC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1EA5" w:rsidRDefault="00861EA5" w:rsidP="00304EC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7515" w:rsidRPr="004B7515" w:rsidRDefault="002B65E4" w:rsidP="00304EC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ОБЩИЕ </w:t>
      </w:r>
      <w:r w:rsidR="004B7515" w:rsidRPr="004B7515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D55F28" w:rsidRDefault="00D55F28" w:rsidP="00D55F2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выше изложенного можно сделать выводы, ч</w:t>
      </w:r>
      <w:r w:rsidR="00304EC3">
        <w:rPr>
          <w:rFonts w:ascii="Times New Roman" w:eastAsia="Calibri" w:hAnsi="Times New Roman" w:cs="Times New Roman"/>
          <w:sz w:val="28"/>
          <w:szCs w:val="28"/>
          <w:lang w:eastAsia="ru-RU"/>
        </w:rPr>
        <w:t>то муниципальное задание на 2022</w:t>
      </w:r>
      <w:r w:rsidR="00CF37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>год и поставленные задачи выполнены в полно</w:t>
      </w:r>
      <w:r w:rsidR="00323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объеме. </w:t>
      </w: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которые предоставляет Центр, формируются из возможностей учреждения и с учетом потреб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ностей и интересов потребителей.</w:t>
      </w:r>
    </w:p>
    <w:p w:rsidR="00861EA5" w:rsidRPr="00861EA5" w:rsidRDefault="00D55F28" w:rsidP="00861EA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1EA5" w:rsidRPr="00861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Важно отметить, что генеральная миссия учреждения, сохранилась и заключается в реализации молодежной политики на территории </w:t>
      </w:r>
      <w:r w:rsidR="00861EA5" w:rsidRPr="00861EA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Заельцовского района города Новосибирска в формате деятельности </w:t>
      </w:r>
      <w:proofErr w:type="spellStart"/>
      <w:r w:rsidR="00861EA5" w:rsidRPr="00861EA5">
        <w:rPr>
          <w:rFonts w:ascii="Times New Roman" w:eastAsia="Calibri" w:hAnsi="Times New Roman" w:cs="Times New Roman"/>
          <w:sz w:val="28"/>
          <w:szCs w:val="28"/>
          <w:lang w:eastAsia="ru-RU"/>
        </w:rPr>
        <w:t>мультипрофильного</w:t>
      </w:r>
      <w:proofErr w:type="spellEnd"/>
      <w:r w:rsidR="00861EA5" w:rsidRPr="00861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Центра.</w:t>
      </w:r>
    </w:p>
    <w:p w:rsidR="00861EA5" w:rsidRDefault="00861EA5" w:rsidP="00861EA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Территориальное расположение инфраструктуры позволяет охватить молодых горожан в микрорайонах «Стрижи» и «Карьер </w:t>
      </w:r>
      <w:proofErr w:type="spellStart"/>
      <w:r w:rsidRPr="00861EA5">
        <w:rPr>
          <w:rFonts w:ascii="Times New Roman" w:eastAsia="Calibri" w:hAnsi="Times New Roman" w:cs="Times New Roman"/>
          <w:sz w:val="28"/>
          <w:szCs w:val="28"/>
          <w:lang w:eastAsia="ru-RU"/>
        </w:rPr>
        <w:t>Мочище</w:t>
      </w:r>
      <w:proofErr w:type="spellEnd"/>
      <w:r w:rsidRPr="00861EA5">
        <w:rPr>
          <w:rFonts w:ascii="Times New Roman" w:eastAsia="Calibri" w:hAnsi="Times New Roman" w:cs="Times New Roman"/>
          <w:sz w:val="28"/>
          <w:szCs w:val="28"/>
          <w:lang w:eastAsia="ru-RU"/>
        </w:rPr>
        <w:t>», а также в микрорайонах «Родники», поселки «Кедровый», «Солнечный», «Серебряный родник». Администрация учреждения оперативно реагирует на запросы целевой аудитории через исследования офлайн и онлайн форматах (мониторинг, анкетирование, экспертные интервью и др.).</w:t>
      </w:r>
    </w:p>
    <w:p w:rsidR="00D55F28" w:rsidRPr="00D55F28" w:rsidRDefault="00D55F28" w:rsidP="00861EA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5E4">
        <w:rPr>
          <w:rFonts w:ascii="Times New Roman" w:hAnsi="Times New Roman" w:cs="Times New Roman"/>
          <w:sz w:val="28"/>
          <w:szCs w:val="28"/>
        </w:rPr>
        <w:t>На основании а</w:t>
      </w:r>
      <w:r w:rsidR="00304EC3">
        <w:rPr>
          <w:rFonts w:ascii="Times New Roman" w:hAnsi="Times New Roman" w:cs="Times New Roman"/>
          <w:sz w:val="28"/>
          <w:szCs w:val="28"/>
        </w:rPr>
        <w:t>нализа работы учреждения за 2022</w:t>
      </w:r>
      <w:r w:rsidRPr="002B65E4">
        <w:rPr>
          <w:rFonts w:ascii="Times New Roman" w:hAnsi="Times New Roman" w:cs="Times New Roman"/>
          <w:sz w:val="28"/>
          <w:szCs w:val="28"/>
        </w:rPr>
        <w:t xml:space="preserve"> год можно сделать следующие выводы:</w:t>
      </w:r>
    </w:p>
    <w:p w:rsidR="00323528" w:rsidRPr="00D55F28" w:rsidRDefault="00323528" w:rsidP="00323528">
      <w:pPr>
        <w:numPr>
          <w:ilvl w:val="0"/>
          <w:numId w:val="17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="00861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работы системной деятельностью в учреждении </w:t>
      </w: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>учитывается специфика территории и потребностей молодежи.</w:t>
      </w:r>
    </w:p>
    <w:p w:rsidR="00D55F28" w:rsidRDefault="00861EA5" w:rsidP="00D55F28">
      <w:pPr>
        <w:numPr>
          <w:ilvl w:val="0"/>
          <w:numId w:val="17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грантового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 «Сибиряки на линии огня» позволила привлечь социальных партнеров города, а также наблюдается рост </w:t>
      </w:r>
      <w:r w:rsidR="00D55F28"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>молодежи, вовлеченной в проектную деятельность.</w:t>
      </w:r>
    </w:p>
    <w:p w:rsidR="00CF37F2" w:rsidRPr="00D55F28" w:rsidRDefault="00CF37F2" w:rsidP="00CF37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37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Изменение форматов мероприятий позволили </w:t>
      </w:r>
      <w:r w:rsidR="00E93111">
        <w:rPr>
          <w:rFonts w:ascii="Times New Roman" w:eastAsia="Calibri" w:hAnsi="Times New Roman" w:cs="Times New Roman"/>
          <w:sz w:val="28"/>
          <w:szCs w:val="28"/>
          <w:lang w:eastAsia="ru-RU"/>
        </w:rPr>
        <w:t>поучаствовать во многих конкурсах и фестивалях заочно.</w:t>
      </w:r>
    </w:p>
    <w:p w:rsidR="0052617A" w:rsidRDefault="00D55F28" w:rsidP="005261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целом, проведенный анализ деятельности позволяет оценить ее как положительную и стабильную. </w:t>
      </w:r>
    </w:p>
    <w:p w:rsidR="002B65E4" w:rsidRPr="00485330" w:rsidRDefault="002B65E4" w:rsidP="002B65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65E4">
        <w:rPr>
          <w:rFonts w:ascii="Times New Roman" w:hAnsi="Times New Roman" w:cs="Times New Roman"/>
          <w:sz w:val="28"/>
          <w:szCs w:val="28"/>
        </w:rPr>
        <w:t xml:space="preserve">     </w:t>
      </w:r>
      <w:r w:rsidR="00C027C3">
        <w:rPr>
          <w:rFonts w:ascii="Times New Roman" w:hAnsi="Times New Roman" w:cs="Times New Roman"/>
          <w:b/>
          <w:i/>
          <w:sz w:val="28"/>
          <w:szCs w:val="28"/>
        </w:rPr>
        <w:t>Задачи на следующий период</w:t>
      </w:r>
      <w:r w:rsidR="0048533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8533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A6B66" w:rsidRDefault="00BF23BC" w:rsidP="00F91F8D">
      <w:pPr>
        <w:pStyle w:val="a3"/>
        <w:numPr>
          <w:ilvl w:val="0"/>
          <w:numId w:val="2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A6B66" w:rsidRPr="002A6B66">
        <w:rPr>
          <w:sz w:val="28"/>
          <w:szCs w:val="28"/>
        </w:rPr>
        <w:t>азвивать физические, художественные, творческие способности детей, подростков и молодежи содействовать полному раскрытию этих способностей в спорте, культур</w:t>
      </w:r>
      <w:r>
        <w:rPr>
          <w:sz w:val="28"/>
          <w:szCs w:val="28"/>
        </w:rPr>
        <w:t>но-ориентированной деятельности;</w:t>
      </w:r>
    </w:p>
    <w:p w:rsidR="002A6B66" w:rsidRDefault="002A6B66" w:rsidP="00F91F8D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 w:rsidRPr="00CF37F2">
        <w:rPr>
          <w:sz w:val="28"/>
          <w:szCs w:val="28"/>
        </w:rPr>
        <w:t>П</w:t>
      </w:r>
      <w:r>
        <w:rPr>
          <w:sz w:val="28"/>
          <w:szCs w:val="28"/>
        </w:rPr>
        <w:t>рименя</w:t>
      </w:r>
      <w:r w:rsidRPr="00CF37F2">
        <w:rPr>
          <w:sz w:val="28"/>
          <w:szCs w:val="28"/>
        </w:rPr>
        <w:t>ть новые формы общения, отдыха и досуга в инт</w:t>
      </w:r>
      <w:r w:rsidR="00BF23BC">
        <w:rPr>
          <w:sz w:val="28"/>
          <w:szCs w:val="28"/>
        </w:rPr>
        <w:t>ернет пространстве для молодежи;</w:t>
      </w:r>
    </w:p>
    <w:p w:rsidR="00CF37F2" w:rsidRDefault="00BF23BC" w:rsidP="00F91F8D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развивать систему</w:t>
      </w:r>
      <w:r w:rsidRPr="00BF23BC">
        <w:rPr>
          <w:sz w:val="28"/>
          <w:szCs w:val="28"/>
        </w:rPr>
        <w:t xml:space="preserve"> социального партнерства;</w:t>
      </w:r>
    </w:p>
    <w:p w:rsidR="002B65E4" w:rsidRPr="002A6B66" w:rsidRDefault="00CF37F2" w:rsidP="00F91F8D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о</w:t>
      </w:r>
      <w:r w:rsidR="000A1060" w:rsidRPr="000A1060">
        <w:rPr>
          <w:sz w:val="28"/>
          <w:szCs w:val="28"/>
        </w:rPr>
        <w:t xml:space="preserve">существлять поиск </w:t>
      </w:r>
      <w:r>
        <w:rPr>
          <w:sz w:val="28"/>
          <w:szCs w:val="28"/>
        </w:rPr>
        <w:t xml:space="preserve">новых </w:t>
      </w:r>
      <w:r w:rsidR="000A1060" w:rsidRPr="000A1060">
        <w:rPr>
          <w:sz w:val="28"/>
          <w:szCs w:val="28"/>
        </w:rPr>
        <w:t xml:space="preserve">возможностей для внебюджетного финансирования проектов (участие в </w:t>
      </w:r>
      <w:proofErr w:type="spellStart"/>
      <w:r w:rsidR="000A1060" w:rsidRPr="000A1060">
        <w:rPr>
          <w:sz w:val="28"/>
          <w:szCs w:val="28"/>
        </w:rPr>
        <w:t>грантовых</w:t>
      </w:r>
      <w:proofErr w:type="spellEnd"/>
      <w:r w:rsidR="000A1060" w:rsidRPr="000A1060">
        <w:rPr>
          <w:sz w:val="28"/>
          <w:szCs w:val="28"/>
        </w:rPr>
        <w:t xml:space="preserve"> конкурсах, спонсорская поддержка).</w:t>
      </w:r>
    </w:p>
    <w:p w:rsidR="002B65E4" w:rsidRPr="002B65E4" w:rsidRDefault="002B65E4" w:rsidP="00BF23B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B65E4" w:rsidRPr="002B65E4" w:rsidRDefault="002B65E4" w:rsidP="002B65E4">
      <w:pPr>
        <w:rPr>
          <w:rFonts w:ascii="Times New Roman" w:hAnsi="Times New Roman" w:cs="Times New Roman"/>
          <w:sz w:val="28"/>
          <w:szCs w:val="28"/>
        </w:rPr>
      </w:pPr>
    </w:p>
    <w:p w:rsidR="004B7515" w:rsidRPr="004B7515" w:rsidRDefault="002C4AF9" w:rsidP="004B7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МЦ «Стрижи»                                                        О.А. Лазарева</w:t>
      </w:r>
    </w:p>
    <w:sectPr w:rsidR="004B7515" w:rsidRPr="004B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149"/>
    <w:multiLevelType w:val="hybridMultilevel"/>
    <w:tmpl w:val="CB5C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E3C"/>
    <w:multiLevelType w:val="hybridMultilevel"/>
    <w:tmpl w:val="8220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146D"/>
    <w:multiLevelType w:val="hybridMultilevel"/>
    <w:tmpl w:val="7E388CEC"/>
    <w:lvl w:ilvl="0" w:tplc="847C25E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E2D12"/>
    <w:multiLevelType w:val="hybridMultilevel"/>
    <w:tmpl w:val="A66A9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E7950"/>
    <w:multiLevelType w:val="hybridMultilevel"/>
    <w:tmpl w:val="80C46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E2848"/>
    <w:multiLevelType w:val="hybridMultilevel"/>
    <w:tmpl w:val="0DEA0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E11EA"/>
    <w:multiLevelType w:val="hybridMultilevel"/>
    <w:tmpl w:val="CA3C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F56FF"/>
    <w:multiLevelType w:val="hybridMultilevel"/>
    <w:tmpl w:val="A346279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B1CCF"/>
    <w:multiLevelType w:val="hybridMultilevel"/>
    <w:tmpl w:val="AA1685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922FE"/>
    <w:multiLevelType w:val="hybridMultilevel"/>
    <w:tmpl w:val="5D1E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F7535"/>
    <w:multiLevelType w:val="hybridMultilevel"/>
    <w:tmpl w:val="8BDE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B1EBE"/>
    <w:multiLevelType w:val="hybridMultilevel"/>
    <w:tmpl w:val="10FE279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33409A"/>
    <w:multiLevelType w:val="hybridMultilevel"/>
    <w:tmpl w:val="291EAE28"/>
    <w:lvl w:ilvl="0" w:tplc="AE385084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6B5984"/>
    <w:multiLevelType w:val="hybridMultilevel"/>
    <w:tmpl w:val="DC02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75B63"/>
    <w:multiLevelType w:val="hybridMultilevel"/>
    <w:tmpl w:val="7458C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A0DC1"/>
    <w:multiLevelType w:val="hybridMultilevel"/>
    <w:tmpl w:val="9FDA0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409FA"/>
    <w:multiLevelType w:val="hybridMultilevel"/>
    <w:tmpl w:val="3DF087A6"/>
    <w:lvl w:ilvl="0" w:tplc="AE988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7D559A"/>
    <w:multiLevelType w:val="hybridMultilevel"/>
    <w:tmpl w:val="72E2E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A1452"/>
    <w:multiLevelType w:val="hybridMultilevel"/>
    <w:tmpl w:val="9C78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E1B3D"/>
    <w:multiLevelType w:val="hybridMultilevel"/>
    <w:tmpl w:val="B4EC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7691A"/>
    <w:multiLevelType w:val="hybridMultilevel"/>
    <w:tmpl w:val="A27AC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B0F42"/>
    <w:multiLevelType w:val="hybridMultilevel"/>
    <w:tmpl w:val="A276F7D4"/>
    <w:lvl w:ilvl="0" w:tplc="847C25E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90DBA"/>
    <w:multiLevelType w:val="hybridMultilevel"/>
    <w:tmpl w:val="14EAB04E"/>
    <w:lvl w:ilvl="0" w:tplc="56A2FD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C87C8A"/>
    <w:multiLevelType w:val="hybridMultilevel"/>
    <w:tmpl w:val="5B68263E"/>
    <w:lvl w:ilvl="0" w:tplc="68DE65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352F2"/>
    <w:multiLevelType w:val="hybridMultilevel"/>
    <w:tmpl w:val="A7BC744E"/>
    <w:lvl w:ilvl="0" w:tplc="D3526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20B0A"/>
    <w:multiLevelType w:val="hybridMultilevel"/>
    <w:tmpl w:val="D0303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3"/>
  </w:num>
  <w:num w:numId="4">
    <w:abstractNumId w:val="6"/>
  </w:num>
  <w:num w:numId="5">
    <w:abstractNumId w:val="12"/>
  </w:num>
  <w:num w:numId="6">
    <w:abstractNumId w:val="4"/>
  </w:num>
  <w:num w:numId="7">
    <w:abstractNumId w:val="9"/>
  </w:num>
  <w:num w:numId="8">
    <w:abstractNumId w:val="0"/>
  </w:num>
  <w:num w:numId="9">
    <w:abstractNumId w:val="24"/>
  </w:num>
  <w:num w:numId="10">
    <w:abstractNumId w:val="19"/>
  </w:num>
  <w:num w:numId="11">
    <w:abstractNumId w:val="18"/>
  </w:num>
  <w:num w:numId="12">
    <w:abstractNumId w:val="10"/>
  </w:num>
  <w:num w:numId="13">
    <w:abstractNumId w:val="21"/>
  </w:num>
  <w:num w:numId="14">
    <w:abstractNumId w:val="2"/>
  </w:num>
  <w:num w:numId="15">
    <w:abstractNumId w:val="14"/>
  </w:num>
  <w:num w:numId="16">
    <w:abstractNumId w:val="15"/>
  </w:num>
  <w:num w:numId="17">
    <w:abstractNumId w:val="5"/>
  </w:num>
  <w:num w:numId="18">
    <w:abstractNumId w:val="1"/>
  </w:num>
  <w:num w:numId="19">
    <w:abstractNumId w:val="17"/>
  </w:num>
  <w:num w:numId="20">
    <w:abstractNumId w:val="20"/>
  </w:num>
  <w:num w:numId="21">
    <w:abstractNumId w:val="23"/>
  </w:num>
  <w:num w:numId="22">
    <w:abstractNumId w:val="8"/>
  </w:num>
  <w:num w:numId="23">
    <w:abstractNumId w:val="25"/>
  </w:num>
  <w:num w:numId="24">
    <w:abstractNumId w:val="3"/>
  </w:num>
  <w:num w:numId="25">
    <w:abstractNumId w:val="7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70"/>
    <w:rsid w:val="000039B7"/>
    <w:rsid w:val="000705AA"/>
    <w:rsid w:val="00076BB2"/>
    <w:rsid w:val="00082006"/>
    <w:rsid w:val="000A1060"/>
    <w:rsid w:val="000F39F1"/>
    <w:rsid w:val="00101C47"/>
    <w:rsid w:val="00105B0F"/>
    <w:rsid w:val="00106673"/>
    <w:rsid w:val="001124A8"/>
    <w:rsid w:val="00112EF5"/>
    <w:rsid w:val="00115F54"/>
    <w:rsid w:val="001722B8"/>
    <w:rsid w:val="00194C63"/>
    <w:rsid w:val="001A0853"/>
    <w:rsid w:val="001D71A0"/>
    <w:rsid w:val="001E2071"/>
    <w:rsid w:val="001E51BD"/>
    <w:rsid w:val="001E7F4A"/>
    <w:rsid w:val="00205D6F"/>
    <w:rsid w:val="0022044F"/>
    <w:rsid w:val="00266621"/>
    <w:rsid w:val="00273C7E"/>
    <w:rsid w:val="00281B08"/>
    <w:rsid w:val="002A6B66"/>
    <w:rsid w:val="002B65E4"/>
    <w:rsid w:val="002C4AF9"/>
    <w:rsid w:val="00304EC3"/>
    <w:rsid w:val="0031135F"/>
    <w:rsid w:val="00317820"/>
    <w:rsid w:val="00323528"/>
    <w:rsid w:val="0033286E"/>
    <w:rsid w:val="00340429"/>
    <w:rsid w:val="003414AF"/>
    <w:rsid w:val="00356EE1"/>
    <w:rsid w:val="003764C4"/>
    <w:rsid w:val="003C4712"/>
    <w:rsid w:val="003D4215"/>
    <w:rsid w:val="003F5E92"/>
    <w:rsid w:val="00403523"/>
    <w:rsid w:val="004542A6"/>
    <w:rsid w:val="00475F16"/>
    <w:rsid w:val="00485330"/>
    <w:rsid w:val="004B2440"/>
    <w:rsid w:val="004B7515"/>
    <w:rsid w:val="004C3C90"/>
    <w:rsid w:val="004E19E9"/>
    <w:rsid w:val="004E2452"/>
    <w:rsid w:val="005018B6"/>
    <w:rsid w:val="0052617A"/>
    <w:rsid w:val="00555407"/>
    <w:rsid w:val="00564BB1"/>
    <w:rsid w:val="005737E1"/>
    <w:rsid w:val="005A09FE"/>
    <w:rsid w:val="005C34D9"/>
    <w:rsid w:val="005C3B36"/>
    <w:rsid w:val="005E4C87"/>
    <w:rsid w:val="00647066"/>
    <w:rsid w:val="006879C2"/>
    <w:rsid w:val="00694A98"/>
    <w:rsid w:val="0069505A"/>
    <w:rsid w:val="006C6AA1"/>
    <w:rsid w:val="00720546"/>
    <w:rsid w:val="007309A5"/>
    <w:rsid w:val="0076222D"/>
    <w:rsid w:val="00764CE7"/>
    <w:rsid w:val="007C1CB0"/>
    <w:rsid w:val="008040AA"/>
    <w:rsid w:val="00842817"/>
    <w:rsid w:val="00853655"/>
    <w:rsid w:val="008538B9"/>
    <w:rsid w:val="00856886"/>
    <w:rsid w:val="00861494"/>
    <w:rsid w:val="00861EA5"/>
    <w:rsid w:val="00866678"/>
    <w:rsid w:val="0088056F"/>
    <w:rsid w:val="00893F25"/>
    <w:rsid w:val="008A2F7D"/>
    <w:rsid w:val="008D33FF"/>
    <w:rsid w:val="008E4710"/>
    <w:rsid w:val="008E7376"/>
    <w:rsid w:val="009108CA"/>
    <w:rsid w:val="0094541B"/>
    <w:rsid w:val="0096360E"/>
    <w:rsid w:val="0096501D"/>
    <w:rsid w:val="009A7180"/>
    <w:rsid w:val="009D408C"/>
    <w:rsid w:val="009E2944"/>
    <w:rsid w:val="009F5A56"/>
    <w:rsid w:val="00A27CD8"/>
    <w:rsid w:val="00A62323"/>
    <w:rsid w:val="00A6239E"/>
    <w:rsid w:val="00A85DAF"/>
    <w:rsid w:val="00A970D2"/>
    <w:rsid w:val="00AA483E"/>
    <w:rsid w:val="00AC7570"/>
    <w:rsid w:val="00AF4EBB"/>
    <w:rsid w:val="00AF5382"/>
    <w:rsid w:val="00B246D2"/>
    <w:rsid w:val="00B37E84"/>
    <w:rsid w:val="00B7052F"/>
    <w:rsid w:val="00B71318"/>
    <w:rsid w:val="00B734AF"/>
    <w:rsid w:val="00B73E4B"/>
    <w:rsid w:val="00BE1B63"/>
    <w:rsid w:val="00BF23BC"/>
    <w:rsid w:val="00C00508"/>
    <w:rsid w:val="00C027C3"/>
    <w:rsid w:val="00C12FBB"/>
    <w:rsid w:val="00C14B56"/>
    <w:rsid w:val="00C478B8"/>
    <w:rsid w:val="00C64F8D"/>
    <w:rsid w:val="00C90ECD"/>
    <w:rsid w:val="00CB3CF7"/>
    <w:rsid w:val="00CF37F2"/>
    <w:rsid w:val="00CF4DDF"/>
    <w:rsid w:val="00CF692B"/>
    <w:rsid w:val="00D42677"/>
    <w:rsid w:val="00D47844"/>
    <w:rsid w:val="00D47C63"/>
    <w:rsid w:val="00D55F28"/>
    <w:rsid w:val="00D601F7"/>
    <w:rsid w:val="00D6639A"/>
    <w:rsid w:val="00D820B9"/>
    <w:rsid w:val="00DA3224"/>
    <w:rsid w:val="00DE75EE"/>
    <w:rsid w:val="00E0136C"/>
    <w:rsid w:val="00E05107"/>
    <w:rsid w:val="00E106F7"/>
    <w:rsid w:val="00E30029"/>
    <w:rsid w:val="00E6576B"/>
    <w:rsid w:val="00E8663B"/>
    <w:rsid w:val="00E93111"/>
    <w:rsid w:val="00E96601"/>
    <w:rsid w:val="00ED56AB"/>
    <w:rsid w:val="00EF7A83"/>
    <w:rsid w:val="00F06BAB"/>
    <w:rsid w:val="00F170D4"/>
    <w:rsid w:val="00F879CE"/>
    <w:rsid w:val="00F91F8D"/>
    <w:rsid w:val="00FB2CB4"/>
    <w:rsid w:val="00FB3891"/>
    <w:rsid w:val="00FE08F1"/>
    <w:rsid w:val="00FF6C07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847F9-7DBF-4C8A-864E-79937A0B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05B0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CE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861494"/>
  </w:style>
  <w:style w:type="character" w:customStyle="1" w:styleId="FontStyle15">
    <w:name w:val="Font Style15"/>
    <w:basedOn w:val="a0"/>
    <w:rsid w:val="00861494"/>
    <w:rPr>
      <w:rFonts w:ascii="Times New Roman" w:hAnsi="Times New Roman" w:cs="Times New Roman" w:hint="default"/>
      <w:spacing w:val="20"/>
      <w:sz w:val="24"/>
      <w:szCs w:val="24"/>
    </w:rPr>
  </w:style>
  <w:style w:type="table" w:styleId="a8">
    <w:name w:val="Table Grid"/>
    <w:basedOn w:val="a1"/>
    <w:uiPriority w:val="59"/>
    <w:rsid w:val="00861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01C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hyperlink" Target="https://vk.com/club107162056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s://vk.com/mc_striz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s://vk.com/away.php?utf=1&amp;to=https%3A%2F%2Fvk.com%2Fwall-107162056_1251" TargetMode="Externa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utf=1&amp;to=https%3A%2F%2Fvk.com%2Fwall-107162056_1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07162056_1179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содействие развитию активной жизненной позиции </c:v>
                </c:pt>
                <c:pt idx="1">
                  <c:v>поддержка молодой семьи</c:v>
                </c:pt>
                <c:pt idx="2">
                  <c:v>ЗОЖ</c:v>
                </c:pt>
              </c:strCache>
            </c:strRef>
          </c:cat>
          <c:val>
            <c:numRef>
              <c:f>Лист1!$B$2:$B$5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B7-4606-A6A6-0F621155BD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содействие развитию активной жизненной позиции </c:v>
                </c:pt>
                <c:pt idx="1">
                  <c:v>поддержка молодой семьи</c:v>
                </c:pt>
                <c:pt idx="2">
                  <c:v>ЗОЖ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B7-4606-A6A6-0F621155BDA6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2020г.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содействие развитию активной жизненной позиции </c:v>
                </c:pt>
                <c:pt idx="1">
                  <c:v>поддержка молодой семьи</c:v>
                </c:pt>
                <c:pt idx="2">
                  <c:v>ЗОЖ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378</c:v>
                </c:pt>
                <c:pt idx="2">
                  <c:v>277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5B7-4606-A6A6-0F621155BDA6}"/>
            </c:ext>
          </c:extLst>
        </c:ser>
        <c:ser>
          <c:idx val="4"/>
          <c:order val="3"/>
          <c:tx>
            <c:strRef>
              <c:f>Лист1!$F$1</c:f>
              <c:strCache>
                <c:ptCount val="1"/>
                <c:pt idx="0">
                  <c:v>2021г.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содействие развитию активной жизненной позиции </c:v>
                </c:pt>
                <c:pt idx="1">
                  <c:v>поддержка молодой семьи</c:v>
                </c:pt>
                <c:pt idx="2">
                  <c:v>ЗОЖ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378</c:v>
                </c:pt>
                <c:pt idx="2">
                  <c:v>276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5B7-4606-A6A6-0F621155BDA6}"/>
            </c:ext>
          </c:extLst>
        </c:ser>
        <c:ser>
          <c:idx val="5"/>
          <c:order val="4"/>
          <c:tx>
            <c:strRef>
              <c:f>Лист1!$G$1</c:f>
              <c:strCache>
                <c:ptCount val="1"/>
                <c:pt idx="0">
                  <c:v>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>
                        <a:lumMod val="95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содействие развитию активной жизненной позиции </c:v>
                </c:pt>
                <c:pt idx="1">
                  <c:v>поддержка молодой семьи</c:v>
                </c:pt>
                <c:pt idx="2">
                  <c:v>ЗОЖ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358</c:v>
                </c:pt>
                <c:pt idx="2">
                  <c:v>327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74088336"/>
        <c:axId val="2074089424"/>
      </c:barChart>
      <c:catAx>
        <c:axId val="2074088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4089424"/>
        <c:crosses val="autoZero"/>
        <c:auto val="1"/>
        <c:lblAlgn val="ctr"/>
        <c:lblOffset val="100"/>
        <c:noMultiLvlLbl val="0"/>
      </c:catAx>
      <c:valAx>
        <c:axId val="2074089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408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воспитанников КФ за 2020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от 3 до 7</c:v>
                </c:pt>
                <c:pt idx="1">
                  <c:v>от8 до 14</c:v>
                </c:pt>
                <c:pt idx="2">
                  <c:v>от 14-19</c:v>
                </c:pt>
                <c:pt idx="3">
                  <c:v>от 19 до 30</c:v>
                </c:pt>
                <c:pt idx="4">
                  <c:v>от 30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10.5</c:v>
                </c:pt>
                <c:pt idx="1">
                  <c:v>25</c:v>
                </c:pt>
                <c:pt idx="2">
                  <c:v>4.4000000000000004</c:v>
                </c:pt>
                <c:pt idx="3">
                  <c:v>0.5</c:v>
                </c:pt>
                <c:pt idx="4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4093232"/>
        <c:axId val="2074093776"/>
      </c:areaChart>
      <c:catAx>
        <c:axId val="2074093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74093776"/>
        <c:crosses val="autoZero"/>
        <c:auto val="1"/>
        <c:lblAlgn val="ctr"/>
        <c:lblOffset val="100"/>
        <c:noMultiLvlLbl val="0"/>
      </c:catAx>
      <c:valAx>
        <c:axId val="2074093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409323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Возрастной состав воспитанников КФ за 2021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воспитанников КФ за 2020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от 3 до 7</c:v>
                </c:pt>
                <c:pt idx="1">
                  <c:v>от8 до 14</c:v>
                </c:pt>
                <c:pt idx="2">
                  <c:v>от14-18</c:v>
                </c:pt>
                <c:pt idx="3">
                  <c:v>от 19 до 30</c:v>
                </c:pt>
                <c:pt idx="4">
                  <c:v>31-35лет</c:v>
                </c:pt>
                <c:pt idx="5">
                  <c:v>от 36лет и старше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23.8</c:v>
                </c:pt>
                <c:pt idx="1">
                  <c:v>66.099999999999994</c:v>
                </c:pt>
                <c:pt idx="2">
                  <c:v>6.9</c:v>
                </c:pt>
                <c:pt idx="3">
                  <c:v>0.6</c:v>
                </c:pt>
                <c:pt idx="4">
                  <c:v>0.6</c:v>
                </c:pt>
                <c:pt idx="5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4098672"/>
        <c:axId val="2074088880"/>
      </c:areaChart>
      <c:catAx>
        <c:axId val="207409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74088880"/>
        <c:crosses val="autoZero"/>
        <c:auto val="1"/>
        <c:lblAlgn val="ctr"/>
        <c:lblOffset val="100"/>
        <c:noMultiLvlLbl val="0"/>
      </c:catAx>
      <c:valAx>
        <c:axId val="207408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40986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Возрастной состав воспитанников КФ за 2022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воспитанников КФ за 2022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от 3 до 7</c:v>
                </c:pt>
                <c:pt idx="1">
                  <c:v>от8 до 14</c:v>
                </c:pt>
                <c:pt idx="2">
                  <c:v>от14-18</c:v>
                </c:pt>
                <c:pt idx="3">
                  <c:v>от 19 до 30</c:v>
                </c:pt>
                <c:pt idx="4">
                  <c:v>31-35лет</c:v>
                </c:pt>
                <c:pt idx="5">
                  <c:v>от 36лет и старше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24.8</c:v>
                </c:pt>
                <c:pt idx="1">
                  <c:v>65.099999999999994</c:v>
                </c:pt>
                <c:pt idx="2">
                  <c:v>7.8</c:v>
                </c:pt>
                <c:pt idx="3">
                  <c:v>0.8</c:v>
                </c:pt>
                <c:pt idx="4">
                  <c:v>0.4</c:v>
                </c:pt>
                <c:pt idx="5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4094864"/>
        <c:axId val="2074097040"/>
      </c:areaChart>
      <c:catAx>
        <c:axId val="2074094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74097040"/>
        <c:crosses val="autoZero"/>
        <c:auto val="1"/>
        <c:lblAlgn val="ctr"/>
        <c:lblOffset val="100"/>
        <c:noMultiLvlLbl val="0"/>
      </c:catAx>
      <c:valAx>
        <c:axId val="207409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40948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2022-11-14T05:44:00Z</dcterms:created>
  <dcterms:modified xsi:type="dcterms:W3CDTF">2022-11-14T07:49:00Z</dcterms:modified>
</cp:coreProperties>
</file>